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FC" w:rsidRPr="001B1602" w:rsidRDefault="00735FFC" w:rsidP="00735FF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735FFC" w:rsidRPr="001B1602" w:rsidRDefault="00735FFC" w:rsidP="00735FFC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616554" w:rsidRPr="00E5084A" w:rsidRDefault="00616554">
      <w:pPr>
        <w:jc w:val="both"/>
        <w:rPr>
          <w:rFonts w:ascii="Arial" w:hAnsi="Arial" w:cs="Arial"/>
          <w:sz w:val="22"/>
          <w:szCs w:val="22"/>
        </w:rPr>
      </w:pPr>
    </w:p>
    <w:p w:rsidR="00616554" w:rsidRPr="00E5084A" w:rsidRDefault="00616554">
      <w:pPr>
        <w:jc w:val="both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>BETWEEN:</w:t>
      </w:r>
    </w:p>
    <w:p w:rsidR="00616554" w:rsidRDefault="00616554" w:rsidP="00735FFC">
      <w:pPr>
        <w:jc w:val="center"/>
        <w:rPr>
          <w:rFonts w:ascii="Arial" w:hAnsi="Arial" w:cs="Arial"/>
          <w:sz w:val="22"/>
          <w:szCs w:val="22"/>
        </w:rPr>
      </w:pPr>
    </w:p>
    <w:p w:rsidR="00735FFC" w:rsidRPr="00E5084A" w:rsidRDefault="00735FFC" w:rsidP="00735FFC">
      <w:pPr>
        <w:jc w:val="center"/>
        <w:rPr>
          <w:rFonts w:ascii="Arial" w:hAnsi="Arial" w:cs="Arial"/>
          <w:sz w:val="22"/>
          <w:szCs w:val="22"/>
        </w:rPr>
      </w:pPr>
    </w:p>
    <w:p w:rsidR="00616554" w:rsidRPr="00E5084A" w:rsidRDefault="00616554" w:rsidP="00E5084A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E5084A">
        <w:rPr>
          <w:rFonts w:ascii="Arial" w:hAnsi="Arial" w:cs="Arial"/>
          <w:sz w:val="22"/>
          <w:szCs w:val="22"/>
        </w:rPr>
        <w:t>claimant</w:t>
      </w:r>
      <w:proofErr w:type="gramEnd"/>
    </w:p>
    <w:p w:rsidR="008D7A47" w:rsidRPr="00E5084A" w:rsidRDefault="008D7A47" w:rsidP="008D7A47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color w:val="000000"/>
          <w:sz w:val="22"/>
          <w:szCs w:val="22"/>
        </w:rPr>
        <w:t>–</w:t>
      </w:r>
      <w:r w:rsidRPr="00E5084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084A">
        <w:rPr>
          <w:rFonts w:ascii="Arial" w:hAnsi="Arial" w:cs="Arial"/>
          <w:sz w:val="22"/>
          <w:szCs w:val="22"/>
        </w:rPr>
        <w:t>and</w:t>
      </w:r>
      <w:proofErr w:type="gramEnd"/>
      <w:r w:rsidRPr="00E5084A">
        <w:rPr>
          <w:rFonts w:ascii="Arial" w:hAnsi="Arial" w:cs="Arial"/>
          <w:sz w:val="22"/>
          <w:szCs w:val="22"/>
        </w:rPr>
        <w:t xml:space="preserve"> </w:t>
      </w:r>
      <w:r w:rsidRPr="00E5084A">
        <w:rPr>
          <w:rFonts w:ascii="Arial" w:hAnsi="Arial" w:cs="Arial"/>
          <w:color w:val="000000"/>
          <w:sz w:val="22"/>
          <w:szCs w:val="22"/>
        </w:rPr>
        <w:t>–</w:t>
      </w:r>
    </w:p>
    <w:p w:rsidR="00616554" w:rsidRDefault="00616554" w:rsidP="00735FFC">
      <w:pPr>
        <w:jc w:val="center"/>
        <w:rPr>
          <w:rFonts w:ascii="Arial" w:hAnsi="Arial" w:cs="Arial"/>
          <w:sz w:val="22"/>
          <w:szCs w:val="22"/>
        </w:rPr>
      </w:pPr>
    </w:p>
    <w:p w:rsidR="00735FFC" w:rsidRPr="00E5084A" w:rsidRDefault="00735FFC" w:rsidP="00735FFC">
      <w:pPr>
        <w:jc w:val="center"/>
        <w:rPr>
          <w:rFonts w:ascii="Arial" w:hAnsi="Arial" w:cs="Arial"/>
          <w:sz w:val="22"/>
          <w:szCs w:val="22"/>
        </w:rPr>
      </w:pPr>
    </w:p>
    <w:p w:rsidR="00616554" w:rsidRPr="00E5084A" w:rsidRDefault="00616554" w:rsidP="00E5084A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E5084A">
        <w:rPr>
          <w:rFonts w:ascii="Arial" w:hAnsi="Arial" w:cs="Arial"/>
          <w:sz w:val="22"/>
          <w:szCs w:val="22"/>
        </w:rPr>
        <w:t>defendant</w:t>
      </w:r>
      <w:proofErr w:type="gramEnd"/>
    </w:p>
    <w:p w:rsidR="002B0C79" w:rsidRDefault="002B0C79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E5084A" w:rsidRPr="00E5084A" w:rsidRDefault="00E5084A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616554" w:rsidRPr="00E5084A" w:rsidRDefault="00616554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ab/>
      </w:r>
      <w:r w:rsidRPr="00E5084A">
        <w:rPr>
          <w:rFonts w:ascii="Arial" w:hAnsi="Arial" w:cs="Arial"/>
          <w:b/>
          <w:sz w:val="22"/>
          <w:szCs w:val="22"/>
        </w:rPr>
        <w:t>APPLICATION FOR LEAVE TO APPEAL AND NOTICE OF APPEAL</w:t>
      </w:r>
    </w:p>
    <w:p w:rsidR="00342EC8" w:rsidRPr="00E5084A" w:rsidRDefault="00342EC8">
      <w:pPr>
        <w:jc w:val="both"/>
        <w:rPr>
          <w:rFonts w:ascii="Arial" w:hAnsi="Arial" w:cs="Arial"/>
          <w:sz w:val="22"/>
          <w:szCs w:val="22"/>
        </w:rPr>
      </w:pPr>
    </w:p>
    <w:p w:rsidR="00616554" w:rsidRPr="00E5084A" w:rsidRDefault="007706AA" w:rsidP="00A37009">
      <w:pPr>
        <w:jc w:val="both"/>
        <w:rPr>
          <w:rFonts w:ascii="Arial" w:hAnsi="Arial" w:cs="Arial"/>
          <w:b/>
          <w:sz w:val="22"/>
          <w:szCs w:val="22"/>
        </w:rPr>
      </w:pPr>
      <w:r w:rsidRPr="00E5084A">
        <w:rPr>
          <w:rFonts w:ascii="Arial" w:hAnsi="Arial" w:cs="Arial"/>
          <w:b/>
          <w:sz w:val="22"/>
          <w:szCs w:val="22"/>
        </w:rPr>
        <w:t>APPLICATION:</w:t>
      </w:r>
    </w:p>
    <w:p w:rsidR="007706AA" w:rsidRPr="00E5084A" w:rsidRDefault="007706AA" w:rsidP="00A37009">
      <w:pPr>
        <w:jc w:val="both"/>
        <w:rPr>
          <w:rFonts w:ascii="Arial" w:hAnsi="Arial" w:cs="Arial"/>
          <w:sz w:val="22"/>
          <w:szCs w:val="22"/>
        </w:rPr>
      </w:pPr>
    </w:p>
    <w:p w:rsidR="00A37009" w:rsidRPr="00E5084A" w:rsidRDefault="00616554" w:rsidP="00AC378A">
      <w:pPr>
        <w:tabs>
          <w:tab w:val="right" w:pos="1267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>TAKE NOTICE that</w:t>
      </w:r>
      <w:r w:rsidR="00E5084A">
        <w:rPr>
          <w:rFonts w:ascii="Arial" w:hAnsi="Arial" w:cs="Arial"/>
          <w:sz w:val="22"/>
          <w:szCs w:val="22"/>
        </w:rPr>
        <w:t xml:space="preserve"> </w:t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E5084A">
        <w:rPr>
          <w:rFonts w:ascii="Arial" w:hAnsi="Arial" w:cs="Arial"/>
          <w:sz w:val="22"/>
          <w:szCs w:val="22"/>
        </w:rPr>
        <w:t xml:space="preserve"> applies</w:t>
      </w:r>
      <w:r w:rsidR="00A37009" w:rsidRPr="00E5084A">
        <w:rPr>
          <w:rFonts w:ascii="Arial" w:hAnsi="Arial" w:cs="Arial"/>
          <w:sz w:val="22"/>
          <w:szCs w:val="22"/>
        </w:rPr>
        <w:t xml:space="preserve"> for leave to</w:t>
      </w:r>
      <w:r w:rsidR="0056358E" w:rsidRPr="00E5084A">
        <w:rPr>
          <w:rFonts w:ascii="Arial" w:hAnsi="Arial" w:cs="Arial"/>
          <w:sz w:val="22"/>
          <w:szCs w:val="22"/>
        </w:rPr>
        <w:t xml:space="preserve"> appeal</w:t>
      </w:r>
      <w:r w:rsidR="00E5084A">
        <w:rPr>
          <w:rFonts w:ascii="Arial" w:hAnsi="Arial" w:cs="Arial"/>
          <w:sz w:val="22"/>
          <w:szCs w:val="22"/>
        </w:rPr>
        <w:t xml:space="preserve"> to a </w:t>
      </w:r>
    </w:p>
    <w:p w:rsidR="00A37009" w:rsidRPr="00E5084A" w:rsidRDefault="00E5084A" w:rsidP="00E5084A">
      <w:pPr>
        <w:tabs>
          <w:tab w:val="left" w:pos="324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A37009" w:rsidRPr="00E5084A">
        <w:rPr>
          <w:rFonts w:ascii="Arial" w:hAnsi="Arial" w:cs="Arial"/>
          <w:i/>
          <w:sz w:val="16"/>
          <w:szCs w:val="16"/>
        </w:rPr>
        <w:t>(</w:t>
      </w:r>
      <w:proofErr w:type="gramStart"/>
      <w:r w:rsidR="00A37009" w:rsidRPr="00E5084A">
        <w:rPr>
          <w:rFonts w:ascii="Arial" w:hAnsi="Arial" w:cs="Arial"/>
          <w:i/>
          <w:sz w:val="16"/>
          <w:szCs w:val="16"/>
        </w:rPr>
        <w:t>name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of party</w:t>
      </w:r>
      <w:r w:rsidR="00AC378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appealing</w:t>
      </w:r>
      <w:r w:rsidR="00A37009" w:rsidRPr="00E5084A">
        <w:rPr>
          <w:rFonts w:ascii="Arial" w:hAnsi="Arial" w:cs="Arial"/>
          <w:i/>
          <w:sz w:val="16"/>
          <w:szCs w:val="16"/>
        </w:rPr>
        <w:t>)</w:t>
      </w:r>
    </w:p>
    <w:p w:rsidR="0056358E" w:rsidRPr="00E5084A" w:rsidRDefault="00AC378A" w:rsidP="001D6D4B">
      <w:pPr>
        <w:tabs>
          <w:tab w:val="left" w:pos="12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judge</w:t>
      </w:r>
      <w:proofErr w:type="gramEnd"/>
      <w:r w:rsidRPr="00E5084A">
        <w:rPr>
          <w:rFonts w:ascii="Arial" w:hAnsi="Arial" w:cs="Arial"/>
          <w:sz w:val="22"/>
          <w:szCs w:val="22"/>
        </w:rPr>
        <w:t xml:space="preserve"> </w:t>
      </w:r>
      <w:r w:rsidR="00616554" w:rsidRPr="00E5084A">
        <w:rPr>
          <w:rFonts w:ascii="Arial" w:hAnsi="Arial" w:cs="Arial"/>
          <w:sz w:val="22"/>
          <w:szCs w:val="22"/>
        </w:rPr>
        <w:t xml:space="preserve">of the Court of </w:t>
      </w:r>
      <w:r w:rsidR="00735FFC">
        <w:rPr>
          <w:rFonts w:ascii="Arial" w:hAnsi="Arial" w:cs="Arial"/>
          <w:sz w:val="22"/>
          <w:szCs w:val="22"/>
        </w:rPr>
        <w:t>King</w:t>
      </w:r>
      <w:r w:rsidR="00616554" w:rsidRPr="00E5084A">
        <w:rPr>
          <w:rFonts w:ascii="Arial" w:hAnsi="Arial" w:cs="Arial"/>
          <w:sz w:val="22"/>
          <w:szCs w:val="22"/>
        </w:rPr>
        <w:t xml:space="preserve">'s Bench and if leave is granted, </w:t>
      </w:r>
      <w:r w:rsidR="00BE241B">
        <w:rPr>
          <w:rFonts w:ascii="Arial" w:hAnsi="Arial" w:cs="Arial"/>
          <w:sz w:val="22"/>
          <w:szCs w:val="22"/>
        </w:rPr>
        <w:t xml:space="preserve">to </w:t>
      </w:r>
      <w:r w:rsidR="00616554" w:rsidRPr="00E5084A">
        <w:rPr>
          <w:rFonts w:ascii="Arial" w:hAnsi="Arial" w:cs="Arial"/>
          <w:sz w:val="22"/>
          <w:szCs w:val="22"/>
        </w:rPr>
        <w:t>appeal the decision ma</w:t>
      </w:r>
      <w:r w:rsidR="00A37009" w:rsidRPr="00E5084A">
        <w:rPr>
          <w:rFonts w:ascii="Arial" w:hAnsi="Arial" w:cs="Arial"/>
          <w:sz w:val="22"/>
          <w:szCs w:val="22"/>
        </w:rPr>
        <w:t xml:space="preserve">de </w:t>
      </w:r>
      <w:r w:rsidR="00616554" w:rsidRPr="00E5084A">
        <w:rPr>
          <w:rFonts w:ascii="Arial" w:hAnsi="Arial" w:cs="Arial"/>
          <w:sz w:val="22"/>
          <w:szCs w:val="22"/>
        </w:rPr>
        <w:t>in this</w:t>
      </w:r>
      <w:r>
        <w:rPr>
          <w:rFonts w:ascii="Arial" w:hAnsi="Arial" w:cs="Arial"/>
          <w:sz w:val="22"/>
          <w:szCs w:val="22"/>
        </w:rPr>
        <w:t xml:space="preserve"> claim</w:t>
      </w:r>
    </w:p>
    <w:p w:rsidR="0056358E" w:rsidRPr="00E5084A" w:rsidRDefault="00AC378A" w:rsidP="0028526D">
      <w:pPr>
        <w:tabs>
          <w:tab w:val="right" w:pos="1267"/>
          <w:tab w:val="left" w:pos="855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  <w:r>
        <w:rPr>
          <w:rFonts w:ascii="Arial" w:hAnsi="Arial" w:cs="Arial"/>
          <w:sz w:val="22"/>
          <w:szCs w:val="22"/>
        </w:rPr>
        <w:t xml:space="preserve"> the</w:t>
      </w:r>
      <w:r w:rsidRPr="00E5084A">
        <w:rPr>
          <w:rFonts w:ascii="Arial" w:hAnsi="Arial" w:cs="Arial"/>
          <w:sz w:val="22"/>
          <w:szCs w:val="22"/>
        </w:rPr>
        <w:t xml:space="preserve"> </w:t>
      </w:r>
      <w:r w:rsidR="00616554" w:rsidRPr="00E5084A">
        <w:rPr>
          <w:rFonts w:ascii="Arial" w:hAnsi="Arial" w:cs="Arial"/>
          <w:sz w:val="22"/>
          <w:szCs w:val="22"/>
        </w:rPr>
        <w:t>court officer at</w:t>
      </w:r>
      <w:r w:rsidR="0056358E" w:rsidRPr="00E5084A">
        <w:rPr>
          <w:rFonts w:ascii="Arial" w:hAnsi="Arial" w:cs="Arial"/>
          <w:sz w:val="22"/>
          <w:szCs w:val="22"/>
        </w:rPr>
        <w:t> </w:t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</w:rPr>
        <w:t>, Manitoba,</w:t>
      </w:r>
    </w:p>
    <w:p w:rsidR="00A37009" w:rsidRPr="00E5084A" w:rsidRDefault="0056358E" w:rsidP="00B527D9">
      <w:pPr>
        <w:tabs>
          <w:tab w:val="left" w:pos="482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5084A">
        <w:rPr>
          <w:rFonts w:ascii="Arial" w:hAnsi="Arial" w:cs="Arial"/>
          <w:sz w:val="22"/>
          <w:szCs w:val="22"/>
        </w:rPr>
        <w:tab/>
      </w:r>
      <w:r w:rsidR="00A37009" w:rsidRPr="00E5084A">
        <w:rPr>
          <w:rFonts w:ascii="Arial" w:hAnsi="Arial" w:cs="Arial"/>
          <w:i/>
          <w:sz w:val="16"/>
          <w:szCs w:val="16"/>
        </w:rPr>
        <w:t>(</w:t>
      </w:r>
      <w:proofErr w:type="gramStart"/>
      <w:r w:rsidR="00A37009" w:rsidRPr="00E5084A">
        <w:rPr>
          <w:rFonts w:ascii="Arial" w:hAnsi="Arial" w:cs="Arial"/>
          <w:i/>
          <w:sz w:val="16"/>
          <w:szCs w:val="16"/>
        </w:rPr>
        <w:t>court</w:t>
      </w:r>
      <w:proofErr w:type="gramEnd"/>
      <w:r w:rsidR="00A37009" w:rsidRPr="00E5084A">
        <w:rPr>
          <w:rFonts w:ascii="Arial" w:hAnsi="Arial" w:cs="Arial"/>
          <w:i/>
          <w:sz w:val="16"/>
          <w:szCs w:val="16"/>
        </w:rPr>
        <w:t xml:space="preserve"> address)</w:t>
      </w:r>
    </w:p>
    <w:p w:rsidR="007706AA" w:rsidRPr="003F4E79" w:rsidRDefault="007706AA" w:rsidP="00A37009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E5084A">
        <w:rPr>
          <w:rFonts w:ascii="Arial" w:hAnsi="Arial" w:cs="Arial"/>
          <w:sz w:val="22"/>
          <w:szCs w:val="22"/>
        </w:rPr>
        <w:t>on</w:t>
      </w:r>
      <w:proofErr w:type="gramEnd"/>
      <w:r w:rsidR="0056358E" w:rsidRPr="00E5084A">
        <w:rPr>
          <w:rFonts w:ascii="Arial" w:hAnsi="Arial" w:cs="Arial"/>
          <w:sz w:val="22"/>
          <w:szCs w:val="22"/>
        </w:rPr>
        <w:t> </w:t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3F4E79">
        <w:rPr>
          <w:rFonts w:ascii="Arial" w:hAnsi="Arial" w:cs="Arial"/>
          <w:sz w:val="22"/>
          <w:szCs w:val="22"/>
        </w:rPr>
        <w:t>.</w:t>
      </w:r>
    </w:p>
    <w:p w:rsidR="0056358E" w:rsidRPr="003F4E79" w:rsidRDefault="0056358E" w:rsidP="001D6D4B">
      <w:pPr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3F4E79">
        <w:rPr>
          <w:rFonts w:ascii="Arial" w:hAnsi="Arial" w:cs="Arial"/>
          <w:sz w:val="22"/>
          <w:szCs w:val="22"/>
        </w:rPr>
        <w:tab/>
      </w:r>
      <w:r w:rsidRPr="003F4E79">
        <w:rPr>
          <w:rFonts w:ascii="Arial" w:hAnsi="Arial" w:cs="Arial"/>
          <w:i/>
          <w:sz w:val="16"/>
          <w:szCs w:val="16"/>
        </w:rPr>
        <w:t>(</w:t>
      </w:r>
      <w:proofErr w:type="gramStart"/>
      <w:r w:rsidR="001D6D4B">
        <w:rPr>
          <w:rFonts w:ascii="Arial" w:hAnsi="Arial" w:cs="Arial"/>
          <w:i/>
          <w:sz w:val="16"/>
          <w:szCs w:val="16"/>
        </w:rPr>
        <w:t>filing</w:t>
      </w:r>
      <w:proofErr w:type="gramEnd"/>
      <w:r w:rsidR="001D6D4B">
        <w:rPr>
          <w:rFonts w:ascii="Arial" w:hAnsi="Arial" w:cs="Arial"/>
          <w:i/>
          <w:sz w:val="16"/>
          <w:szCs w:val="16"/>
        </w:rPr>
        <w:t xml:space="preserve"> date of certificate of decision - </w:t>
      </w:r>
      <w:r w:rsidRPr="003F4E79">
        <w:rPr>
          <w:rFonts w:ascii="Arial" w:hAnsi="Arial" w:cs="Arial"/>
          <w:i/>
          <w:sz w:val="16"/>
          <w:szCs w:val="16"/>
        </w:rPr>
        <w:t>month</w:t>
      </w:r>
      <w:r w:rsidR="00E5084A" w:rsidRPr="003F4E79">
        <w:rPr>
          <w:rFonts w:ascii="Arial" w:hAnsi="Arial" w:cs="Arial"/>
          <w:i/>
          <w:sz w:val="16"/>
          <w:szCs w:val="16"/>
        </w:rPr>
        <w:t>/day</w:t>
      </w:r>
      <w:r w:rsidRPr="003F4E79">
        <w:rPr>
          <w:rFonts w:ascii="Arial" w:hAnsi="Arial" w:cs="Arial"/>
          <w:i/>
          <w:sz w:val="16"/>
          <w:szCs w:val="16"/>
        </w:rPr>
        <w:t>/year)</w:t>
      </w:r>
    </w:p>
    <w:p w:rsidR="007E08CB" w:rsidRPr="003F4E79" w:rsidRDefault="007E08CB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1D6D4B" w:rsidRPr="003F4E79" w:rsidRDefault="001D6D4B" w:rsidP="001D6D4B">
      <w:pPr>
        <w:tabs>
          <w:tab w:val="right" w:pos="5040"/>
          <w:tab w:val="left" w:pos="9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 transcript of the proceedings before the court officer or proof that a transcript has been ordered </w:t>
      </w:r>
      <w:proofErr w:type="gramStart"/>
      <w:r>
        <w:rPr>
          <w:rFonts w:ascii="Arial" w:hAnsi="Arial" w:cs="Arial"/>
          <w:sz w:val="22"/>
          <w:szCs w:val="22"/>
        </w:rPr>
        <w:t>has been filed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C353E" w:rsidRPr="003F4E79" w:rsidRDefault="005C353E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C46858" w:rsidRPr="00C46858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b/>
          <w:sz w:val="22"/>
          <w:szCs w:val="16"/>
        </w:rPr>
      </w:pPr>
      <w:r w:rsidRPr="007006D9">
        <w:rPr>
          <w:rFonts w:ascii="Arial" w:hAnsi="Arial" w:cs="Arial"/>
          <w:b/>
          <w:sz w:val="22"/>
          <w:szCs w:val="22"/>
        </w:rPr>
        <w:t xml:space="preserve">REASONS FOR APPEAL </w:t>
      </w:r>
      <w:r w:rsidRPr="007006D9">
        <w:rPr>
          <w:rFonts w:ascii="Arial" w:hAnsi="Arial" w:cs="Arial"/>
          <w:i/>
          <w:sz w:val="16"/>
          <w:szCs w:val="16"/>
        </w:rPr>
        <w:t>(state concisely</w:t>
      </w:r>
      <w:r w:rsidR="006B6E80">
        <w:rPr>
          <w:rFonts w:ascii="Arial" w:hAnsi="Arial" w:cs="Arial"/>
          <w:i/>
          <w:sz w:val="16"/>
          <w:szCs w:val="16"/>
        </w:rPr>
        <w:t xml:space="preserve"> the error of law or error of jurisdiction, which</w:t>
      </w:r>
      <w:r w:rsidR="006B6E80" w:rsidRPr="006B6E80">
        <w:rPr>
          <w:rFonts w:ascii="Arial" w:hAnsi="Arial" w:cs="Arial"/>
          <w:i/>
          <w:sz w:val="16"/>
          <w:szCs w:val="16"/>
        </w:rPr>
        <w:t xml:space="preserve"> is the basis of the appeal</w:t>
      </w:r>
      <w:r w:rsidRPr="007006D9">
        <w:rPr>
          <w:rFonts w:ascii="Arial" w:hAnsi="Arial" w:cs="Arial"/>
          <w:i/>
          <w:sz w:val="16"/>
          <w:szCs w:val="16"/>
        </w:rPr>
        <w:t>)</w:t>
      </w:r>
      <w:r w:rsidRPr="007006D9">
        <w:rPr>
          <w:rFonts w:ascii="Arial" w:hAnsi="Arial" w:cs="Arial"/>
          <w:b/>
          <w:sz w:val="22"/>
          <w:szCs w:val="16"/>
        </w:rPr>
        <w:t>: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C46858" w:rsidRDefault="0061170C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61170C" w:rsidRDefault="0061170C" w:rsidP="0061170C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61170C" w:rsidRDefault="0061170C" w:rsidP="0061170C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61170C" w:rsidRDefault="0061170C" w:rsidP="0061170C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C46858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61170C" w:rsidRPr="0061170C" w:rsidRDefault="0061170C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030A7F" w:rsidRPr="007E08CB" w:rsidRDefault="00030A7F" w:rsidP="0061170C">
      <w:pPr>
        <w:tabs>
          <w:tab w:val="right" w:pos="5245"/>
          <w:tab w:val="left" w:pos="9923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5084A">
        <w:rPr>
          <w:rFonts w:ascii="Arial" w:hAnsi="Arial" w:cs="Arial"/>
          <w:sz w:val="22"/>
          <w:szCs w:val="22"/>
        </w:rPr>
        <w:tab/>
      </w:r>
      <w:r w:rsidR="007E08CB" w:rsidRPr="007E08CB">
        <w:rPr>
          <w:rFonts w:ascii="Arial" w:hAnsi="Arial" w:cs="Arial"/>
          <w:sz w:val="22"/>
          <w:szCs w:val="22"/>
          <w:u w:val="single"/>
        </w:rPr>
        <w:tab/>
      </w:r>
    </w:p>
    <w:p w:rsidR="00030A7F" w:rsidRPr="00135745" w:rsidRDefault="00036D4C" w:rsidP="0061170C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ab/>
      </w:r>
      <w:r w:rsidR="00030A7F" w:rsidRPr="00135745">
        <w:rPr>
          <w:rFonts w:ascii="Arial" w:hAnsi="Arial" w:cs="Arial"/>
          <w:sz w:val="22"/>
          <w:szCs w:val="22"/>
        </w:rPr>
        <w:t xml:space="preserve">Signature </w:t>
      </w:r>
      <w:r w:rsidR="00FC41B4" w:rsidRPr="00135745">
        <w:rPr>
          <w:rFonts w:ascii="Arial" w:hAnsi="Arial" w:cs="Arial"/>
          <w:sz w:val="22"/>
          <w:szCs w:val="22"/>
        </w:rPr>
        <w:t>of party appealing</w:t>
      </w:r>
    </w:p>
    <w:p w:rsidR="007706AA" w:rsidRPr="001941B8" w:rsidRDefault="00C57A74" w:rsidP="00A37009">
      <w:pPr>
        <w:tabs>
          <w:tab w:val="left" w:pos="1267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1941B8">
        <w:rPr>
          <w:rFonts w:ascii="Arial" w:hAnsi="Arial" w:cs="Arial"/>
          <w:noProof/>
          <w:sz w:val="18"/>
          <w:szCs w:val="18"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2797869</wp:posOffset>
                </wp:positionH>
                <wp:positionV relativeFrom="paragraph">
                  <wp:posOffset>41275</wp:posOffset>
                </wp:positionV>
                <wp:extent cx="556895" cy="248920"/>
                <wp:effectExtent l="2540" t="0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1B4" w:rsidRPr="00FC41B4" w:rsidRDefault="00FC41B4" w:rsidP="00FC41B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57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1357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1357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3pt;margin-top:3.25pt;width:43.85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" stroked="f">
                <v:textbox>
                  <w:txbxContent>
                    <w:p w:rsidR="00FC41B4" w:rsidRPr="00FC41B4" w:rsidRDefault="00FC41B4" w:rsidP="00FC41B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5745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135745">
                        <w:rPr>
                          <w:rFonts w:ascii="Arial" w:hAnsi="Arial" w:cs="Arial"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135745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C41B4" w:rsidRPr="001D6D4B" w:rsidRDefault="00FC41B4" w:rsidP="00A37009">
      <w:pPr>
        <w:tabs>
          <w:tab w:val="left" w:pos="1267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FC41B4" w:rsidRPr="00135745" w:rsidRDefault="00FC41B4" w:rsidP="0061170C">
      <w:pPr>
        <w:tabs>
          <w:tab w:val="right" w:pos="5245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35745">
        <w:rPr>
          <w:rFonts w:ascii="Arial" w:hAnsi="Arial" w:cs="Arial"/>
          <w:sz w:val="22"/>
          <w:szCs w:val="22"/>
        </w:rPr>
        <w:tab/>
      </w:r>
      <w:r w:rsidRPr="00135745">
        <w:rPr>
          <w:rFonts w:ascii="Arial" w:hAnsi="Arial" w:cs="Arial"/>
          <w:sz w:val="22"/>
          <w:szCs w:val="22"/>
          <w:u w:val="single"/>
        </w:rPr>
        <w:tab/>
      </w:r>
    </w:p>
    <w:p w:rsidR="00FC41B4" w:rsidRPr="00135745" w:rsidRDefault="00FC41B4" w:rsidP="0061170C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ab/>
        <w:t>Signature of authorized agent</w:t>
      </w:r>
      <w:r w:rsidR="00B439A5" w:rsidRPr="00135745">
        <w:rPr>
          <w:rFonts w:ascii="Arial" w:hAnsi="Arial" w:cs="Arial"/>
          <w:sz w:val="22"/>
          <w:szCs w:val="22"/>
        </w:rPr>
        <w:t xml:space="preserve"> for party appealing</w:t>
      </w:r>
    </w:p>
    <w:p w:rsidR="003F4DF6" w:rsidRPr="003F4DF6" w:rsidRDefault="003F4DF6" w:rsidP="00AF33B7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3F4DF6" w:rsidRPr="00BF7892" w:rsidRDefault="003F4DF6" w:rsidP="003F4DF6">
      <w:pPr>
        <w:ind w:left="5245" w:hanging="5103"/>
        <w:jc w:val="both"/>
        <w:rPr>
          <w:rFonts w:ascii="Arial" w:hAnsi="Arial" w:cs="Arial"/>
          <w:sz w:val="18"/>
          <w:szCs w:val="18"/>
        </w:rPr>
      </w:pPr>
    </w:p>
    <w:p w:rsidR="001D6D4B" w:rsidRPr="00E5084A" w:rsidRDefault="00151B6E" w:rsidP="003F4DF6">
      <w:pPr>
        <w:ind w:left="5245" w:hanging="5103"/>
        <w:jc w:val="both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>Address of</w:t>
      </w:r>
      <w:r w:rsidR="00743857">
        <w:rPr>
          <w:rFonts w:ascii="Arial" w:hAnsi="Arial" w:cs="Arial"/>
          <w:sz w:val="22"/>
          <w:szCs w:val="22"/>
        </w:rPr>
        <w:t xml:space="preserve"> </w:t>
      </w:r>
      <w:r w:rsidR="00743857" w:rsidRPr="00135745">
        <w:rPr>
          <w:rFonts w:ascii="Arial" w:hAnsi="Arial" w:cs="Arial"/>
          <w:sz w:val="22"/>
          <w:szCs w:val="22"/>
        </w:rPr>
        <w:t>responding party:</w:t>
      </w:r>
      <w:r>
        <w:rPr>
          <w:rFonts w:ascii="Arial" w:hAnsi="Arial" w:cs="Arial"/>
          <w:sz w:val="22"/>
          <w:szCs w:val="22"/>
        </w:rPr>
        <w:tab/>
      </w:r>
      <w:r w:rsidR="001D6D4B" w:rsidRPr="00151B6E">
        <w:rPr>
          <w:rFonts w:ascii="Arial" w:hAnsi="Arial" w:cs="Arial"/>
          <w:sz w:val="22"/>
          <w:szCs w:val="22"/>
        </w:rPr>
        <w:t>Address</w:t>
      </w:r>
      <w:r w:rsidR="001D6D4B">
        <w:rPr>
          <w:rFonts w:ascii="Arial" w:hAnsi="Arial" w:cs="Arial"/>
          <w:sz w:val="22"/>
          <w:szCs w:val="22"/>
        </w:rPr>
        <w:t>,</w:t>
      </w:r>
      <w:r w:rsidR="001D6D4B" w:rsidRPr="00151B6E">
        <w:rPr>
          <w:rFonts w:ascii="Arial" w:hAnsi="Arial" w:cs="Arial"/>
          <w:sz w:val="22"/>
          <w:szCs w:val="22"/>
        </w:rPr>
        <w:t xml:space="preserve"> phone number </w:t>
      </w:r>
      <w:r w:rsidR="001D6D4B">
        <w:rPr>
          <w:rFonts w:ascii="Arial" w:hAnsi="Arial" w:cs="Arial"/>
          <w:sz w:val="22"/>
          <w:szCs w:val="22"/>
        </w:rPr>
        <w:t xml:space="preserve">and email address </w:t>
      </w:r>
      <w:r w:rsidR="001D6D4B" w:rsidRPr="00151B6E">
        <w:rPr>
          <w:rFonts w:ascii="Arial" w:hAnsi="Arial" w:cs="Arial"/>
          <w:sz w:val="22"/>
          <w:szCs w:val="22"/>
        </w:rPr>
        <w:t>of party appealing</w:t>
      </w:r>
      <w:r w:rsidR="001D6D4B">
        <w:rPr>
          <w:rFonts w:ascii="Arial" w:hAnsi="Arial" w:cs="Arial"/>
          <w:sz w:val="22"/>
          <w:szCs w:val="22"/>
        </w:rPr>
        <w:t xml:space="preserve"> or authorized agent: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359"/>
        <w:gridCol w:w="4735"/>
      </w:tblGrid>
      <w:tr w:rsidR="00AF33B7" w:rsidRPr="004F23B0" w:rsidTr="001D6D4B">
        <w:trPr>
          <w:trHeight w:hRule="exact" w:val="331"/>
        </w:trPr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3B7" w:rsidRPr="004F23B0" w:rsidTr="001D6D4B">
        <w:trPr>
          <w:trHeight w:hRule="exact" w:val="331"/>
        </w:trPr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3B7" w:rsidRPr="004F23B0" w:rsidTr="001D6D4B">
        <w:trPr>
          <w:trHeight w:hRule="exact" w:val="331"/>
        </w:trPr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858" w:rsidRDefault="00C46858" w:rsidP="00A37009">
      <w:pPr>
        <w:tabs>
          <w:tab w:val="left" w:pos="1267"/>
        </w:tabs>
        <w:jc w:val="both"/>
        <w:rPr>
          <w:rFonts w:ascii="Arial" w:hAnsi="Arial" w:cs="Arial"/>
          <w:b/>
          <w:sz w:val="22"/>
          <w:szCs w:val="22"/>
        </w:rPr>
      </w:pPr>
    </w:p>
    <w:p w:rsidR="005C353E" w:rsidRDefault="005C353E" w:rsidP="00A37009">
      <w:pPr>
        <w:tabs>
          <w:tab w:val="left" w:pos="1267"/>
        </w:tabs>
        <w:jc w:val="both"/>
        <w:rPr>
          <w:rFonts w:ascii="Arial" w:hAnsi="Arial" w:cs="Arial"/>
          <w:b/>
          <w:sz w:val="22"/>
          <w:szCs w:val="22"/>
        </w:rPr>
      </w:pPr>
    </w:p>
    <w:p w:rsidR="007706AA" w:rsidRPr="00135745" w:rsidRDefault="007706AA" w:rsidP="00A37009">
      <w:pPr>
        <w:tabs>
          <w:tab w:val="left" w:pos="1267"/>
        </w:tabs>
        <w:jc w:val="both"/>
        <w:rPr>
          <w:rFonts w:ascii="Arial" w:hAnsi="Arial" w:cs="Arial"/>
          <w:i/>
          <w:sz w:val="16"/>
          <w:szCs w:val="16"/>
        </w:rPr>
      </w:pPr>
      <w:r w:rsidRPr="00135745">
        <w:rPr>
          <w:rFonts w:ascii="Arial" w:hAnsi="Arial" w:cs="Arial"/>
          <w:b/>
          <w:sz w:val="22"/>
          <w:szCs w:val="22"/>
        </w:rPr>
        <w:t>APPOINT</w:t>
      </w:r>
      <w:r w:rsidR="0037707F" w:rsidRPr="00135745">
        <w:rPr>
          <w:rFonts w:ascii="Arial" w:hAnsi="Arial" w:cs="Arial"/>
          <w:b/>
          <w:sz w:val="22"/>
          <w:szCs w:val="22"/>
        </w:rPr>
        <w:t>MENT:</w:t>
      </w:r>
      <w:r w:rsidR="008058F6" w:rsidRPr="00135745">
        <w:rPr>
          <w:rFonts w:ascii="Arial" w:hAnsi="Arial" w:cs="Arial"/>
          <w:sz w:val="22"/>
          <w:szCs w:val="22"/>
        </w:rPr>
        <w:t xml:space="preserve">  </w:t>
      </w:r>
      <w:r w:rsidR="008058F6" w:rsidRPr="00135745">
        <w:rPr>
          <w:rFonts w:ascii="Arial" w:hAnsi="Arial" w:cs="Arial"/>
          <w:i/>
          <w:sz w:val="16"/>
          <w:szCs w:val="16"/>
        </w:rPr>
        <w:t xml:space="preserve">(to </w:t>
      </w:r>
      <w:proofErr w:type="gramStart"/>
      <w:r w:rsidR="008058F6" w:rsidRPr="00135745">
        <w:rPr>
          <w:rFonts w:ascii="Arial" w:hAnsi="Arial" w:cs="Arial"/>
          <w:i/>
          <w:sz w:val="16"/>
          <w:szCs w:val="16"/>
        </w:rPr>
        <w:t>be completed</w:t>
      </w:r>
      <w:proofErr w:type="gramEnd"/>
      <w:r w:rsidR="008058F6" w:rsidRPr="00135745">
        <w:rPr>
          <w:rFonts w:ascii="Arial" w:hAnsi="Arial" w:cs="Arial"/>
          <w:i/>
          <w:sz w:val="16"/>
          <w:szCs w:val="16"/>
        </w:rPr>
        <w:t xml:space="preserve"> by the Deputy Registrar)</w:t>
      </w:r>
    </w:p>
    <w:p w:rsidR="00616554" w:rsidRPr="00135745" w:rsidRDefault="00616554" w:rsidP="00A37009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5084A" w:rsidRPr="00135745" w:rsidRDefault="00237CF0" w:rsidP="00E84350">
      <w:pPr>
        <w:tabs>
          <w:tab w:val="right" w:pos="1267"/>
          <w:tab w:val="left" w:pos="7830"/>
          <w:tab w:val="left" w:pos="8820"/>
        </w:tabs>
        <w:jc w:val="both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 xml:space="preserve">The application for leave to appeal will be heard </w:t>
      </w:r>
      <w:r w:rsidR="00E5084A" w:rsidRPr="00135745">
        <w:rPr>
          <w:rFonts w:ascii="Arial" w:hAnsi="Arial" w:cs="Arial"/>
          <w:sz w:val="22"/>
          <w:szCs w:val="22"/>
        </w:rPr>
        <w:t xml:space="preserve">on </w:t>
      </w:r>
      <w:r w:rsidR="00E5084A" w:rsidRPr="00135745">
        <w:rPr>
          <w:rFonts w:ascii="Arial" w:hAnsi="Arial" w:cs="Arial"/>
          <w:sz w:val="22"/>
          <w:szCs w:val="22"/>
          <w:u w:val="single"/>
        </w:rPr>
        <w:tab/>
      </w:r>
      <w:r w:rsidR="00E5084A" w:rsidRPr="00135745">
        <w:rPr>
          <w:rFonts w:ascii="Arial" w:hAnsi="Arial" w:cs="Arial"/>
          <w:sz w:val="22"/>
          <w:szCs w:val="22"/>
        </w:rPr>
        <w:t>, at </w:t>
      </w:r>
      <w:r w:rsidR="00E5084A" w:rsidRPr="00135745">
        <w:rPr>
          <w:rFonts w:ascii="Arial" w:hAnsi="Arial" w:cs="Arial"/>
          <w:sz w:val="22"/>
          <w:szCs w:val="22"/>
          <w:u w:val="single"/>
        </w:rPr>
        <w:tab/>
      </w:r>
      <w:r w:rsidR="00E5084A" w:rsidRPr="00135745">
        <w:rPr>
          <w:rFonts w:ascii="Arial" w:hAnsi="Arial" w:cs="Arial"/>
          <w:sz w:val="22"/>
          <w:szCs w:val="22"/>
        </w:rPr>
        <w:t> a.m</w:t>
      </w:r>
      <w:proofErr w:type="gramStart"/>
      <w:r w:rsidR="00E5084A" w:rsidRPr="00135745">
        <w:rPr>
          <w:rFonts w:ascii="Arial" w:hAnsi="Arial" w:cs="Arial"/>
          <w:sz w:val="22"/>
          <w:szCs w:val="22"/>
        </w:rPr>
        <w:t>./</w:t>
      </w:r>
      <w:proofErr w:type="gramEnd"/>
      <w:r w:rsidR="00E5084A" w:rsidRPr="00135745">
        <w:rPr>
          <w:rFonts w:ascii="Arial" w:hAnsi="Arial" w:cs="Arial"/>
          <w:sz w:val="22"/>
          <w:szCs w:val="22"/>
        </w:rPr>
        <w:t xml:space="preserve">p.m., </w:t>
      </w:r>
    </w:p>
    <w:p w:rsidR="00E5084A" w:rsidRPr="00135745" w:rsidRDefault="00E84350" w:rsidP="00E84350">
      <w:pPr>
        <w:tabs>
          <w:tab w:val="left" w:pos="1267"/>
          <w:tab w:val="left" w:pos="5850"/>
        </w:tabs>
        <w:jc w:val="both"/>
        <w:rPr>
          <w:rFonts w:ascii="Arial" w:hAnsi="Arial" w:cs="Arial"/>
          <w:i/>
          <w:sz w:val="16"/>
          <w:szCs w:val="16"/>
        </w:rPr>
      </w:pPr>
      <w:r w:rsidRPr="00135745">
        <w:rPr>
          <w:rFonts w:ascii="Arial" w:hAnsi="Arial" w:cs="Arial"/>
          <w:sz w:val="22"/>
          <w:szCs w:val="22"/>
        </w:rPr>
        <w:tab/>
      </w:r>
      <w:r w:rsidRPr="00135745">
        <w:rPr>
          <w:rFonts w:ascii="Arial" w:hAnsi="Arial" w:cs="Arial"/>
          <w:sz w:val="22"/>
          <w:szCs w:val="22"/>
        </w:rPr>
        <w:tab/>
      </w:r>
      <w:r w:rsidRPr="00135745">
        <w:rPr>
          <w:rFonts w:ascii="Arial" w:hAnsi="Arial" w:cs="Arial"/>
          <w:i/>
          <w:sz w:val="16"/>
          <w:szCs w:val="16"/>
        </w:rPr>
        <w:t>(</w:t>
      </w:r>
      <w:proofErr w:type="gramStart"/>
      <w:r w:rsidRPr="00135745">
        <w:rPr>
          <w:rFonts w:ascii="Arial" w:hAnsi="Arial" w:cs="Arial"/>
          <w:i/>
          <w:sz w:val="16"/>
          <w:szCs w:val="16"/>
        </w:rPr>
        <w:t>month/day/year</w:t>
      </w:r>
      <w:proofErr w:type="gramEnd"/>
      <w:r w:rsidRPr="00135745">
        <w:rPr>
          <w:rFonts w:ascii="Arial" w:hAnsi="Arial" w:cs="Arial"/>
          <w:i/>
          <w:sz w:val="16"/>
          <w:szCs w:val="16"/>
        </w:rPr>
        <w:t>)</w:t>
      </w:r>
    </w:p>
    <w:p w:rsidR="0051419F" w:rsidRPr="00135745" w:rsidRDefault="0051419F" w:rsidP="0051419F">
      <w:pPr>
        <w:tabs>
          <w:tab w:val="left" w:pos="5760"/>
        </w:tabs>
        <w:ind w:right="-54"/>
        <w:jc w:val="both"/>
        <w:rPr>
          <w:rFonts w:ascii="Arial" w:hAnsi="Arial" w:cs="Arial"/>
          <w:sz w:val="16"/>
          <w:szCs w:val="16"/>
        </w:rPr>
      </w:pPr>
    </w:p>
    <w:p w:rsidR="00237CF0" w:rsidRPr="00135745" w:rsidRDefault="00237CF0" w:rsidP="007E08CB">
      <w:pPr>
        <w:tabs>
          <w:tab w:val="left" w:pos="61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35745">
        <w:rPr>
          <w:rFonts w:ascii="Arial" w:hAnsi="Arial" w:cs="Arial"/>
          <w:sz w:val="22"/>
          <w:szCs w:val="22"/>
        </w:rPr>
        <w:t>at</w:t>
      </w:r>
      <w:proofErr w:type="gramEnd"/>
      <w:r w:rsidR="00F15AAE" w:rsidRPr="00135745">
        <w:rPr>
          <w:rFonts w:ascii="Arial" w:hAnsi="Arial" w:cs="Arial"/>
          <w:sz w:val="22"/>
          <w:szCs w:val="22"/>
        </w:rPr>
        <w:t> </w:t>
      </w:r>
      <w:r w:rsidR="00F15AAE" w:rsidRPr="00135745">
        <w:rPr>
          <w:rFonts w:ascii="Arial" w:hAnsi="Arial" w:cs="Arial"/>
          <w:sz w:val="22"/>
          <w:szCs w:val="22"/>
          <w:u w:val="single"/>
        </w:rPr>
        <w:tab/>
      </w:r>
      <w:r w:rsidR="00754A14" w:rsidRPr="00135745">
        <w:rPr>
          <w:rFonts w:ascii="Arial" w:hAnsi="Arial" w:cs="Arial"/>
          <w:sz w:val="22"/>
          <w:szCs w:val="22"/>
        </w:rPr>
        <w:t>, Manitoba.</w:t>
      </w:r>
    </w:p>
    <w:p w:rsidR="00237CF0" w:rsidRPr="00135745" w:rsidRDefault="007E08CB" w:rsidP="007E08CB">
      <w:pPr>
        <w:tabs>
          <w:tab w:val="left" w:pos="2430"/>
        </w:tabs>
        <w:spacing w:line="347" w:lineRule="auto"/>
        <w:jc w:val="both"/>
        <w:rPr>
          <w:rFonts w:ascii="Arial" w:hAnsi="Arial" w:cs="Arial"/>
          <w:i/>
          <w:sz w:val="16"/>
          <w:szCs w:val="16"/>
        </w:rPr>
      </w:pPr>
      <w:r w:rsidRPr="00135745">
        <w:rPr>
          <w:rFonts w:ascii="Arial" w:hAnsi="Arial" w:cs="Arial"/>
          <w:sz w:val="22"/>
          <w:szCs w:val="22"/>
        </w:rPr>
        <w:tab/>
      </w:r>
      <w:r w:rsidR="00237CF0" w:rsidRPr="00135745">
        <w:rPr>
          <w:rFonts w:ascii="Arial" w:hAnsi="Arial" w:cs="Arial"/>
          <w:i/>
          <w:sz w:val="16"/>
          <w:szCs w:val="16"/>
        </w:rPr>
        <w:t>(</w:t>
      </w:r>
      <w:proofErr w:type="gramStart"/>
      <w:r w:rsidR="00237CF0" w:rsidRPr="00135745">
        <w:rPr>
          <w:rFonts w:ascii="Arial" w:hAnsi="Arial" w:cs="Arial"/>
          <w:i/>
          <w:sz w:val="16"/>
          <w:szCs w:val="16"/>
        </w:rPr>
        <w:t>court</w:t>
      </w:r>
      <w:proofErr w:type="gramEnd"/>
      <w:r w:rsidR="00237CF0" w:rsidRPr="00135745">
        <w:rPr>
          <w:rFonts w:ascii="Arial" w:hAnsi="Arial" w:cs="Arial"/>
          <w:i/>
          <w:sz w:val="16"/>
          <w:szCs w:val="16"/>
        </w:rPr>
        <w:t xml:space="preserve"> address)</w:t>
      </w:r>
    </w:p>
    <w:p w:rsidR="00667744" w:rsidRPr="00972937" w:rsidRDefault="00667744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972937" w:rsidRPr="00972937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972937" w:rsidRPr="00972937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972937" w:rsidRPr="00972937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972937" w:rsidRPr="00972937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7E08CB" w:rsidRPr="00135745" w:rsidRDefault="007E08CB" w:rsidP="007E08CB">
      <w:pPr>
        <w:tabs>
          <w:tab w:val="right" w:pos="4320"/>
          <w:tab w:val="left" w:pos="5760"/>
          <w:tab w:val="left" w:pos="9900"/>
        </w:tabs>
        <w:jc w:val="both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>Filing Date: </w:t>
      </w:r>
      <w:r w:rsidRPr="00135745">
        <w:rPr>
          <w:rFonts w:ascii="Arial" w:hAnsi="Arial" w:cs="Arial"/>
          <w:sz w:val="22"/>
          <w:szCs w:val="22"/>
          <w:u w:val="single"/>
        </w:rPr>
        <w:tab/>
      </w:r>
      <w:r w:rsidRPr="00135745">
        <w:rPr>
          <w:rFonts w:ascii="Arial" w:hAnsi="Arial" w:cs="Arial"/>
          <w:sz w:val="22"/>
          <w:szCs w:val="22"/>
        </w:rPr>
        <w:tab/>
      </w:r>
      <w:r w:rsidRPr="00135745">
        <w:rPr>
          <w:rFonts w:ascii="Arial" w:hAnsi="Arial" w:cs="Arial"/>
          <w:sz w:val="22"/>
          <w:szCs w:val="22"/>
          <w:u w:val="single"/>
        </w:rPr>
        <w:tab/>
      </w:r>
    </w:p>
    <w:p w:rsidR="007E08CB" w:rsidRPr="00135745" w:rsidRDefault="007E08CB" w:rsidP="007E08CB">
      <w:pPr>
        <w:tabs>
          <w:tab w:val="left" w:pos="5760"/>
        </w:tabs>
        <w:ind w:left="5760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>Deputy Registrar</w:t>
      </w:r>
    </w:p>
    <w:p w:rsidR="00AF33B7" w:rsidRDefault="00AF33B7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</w:p>
    <w:p w:rsidR="00D51A8B" w:rsidRDefault="00D51A8B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</w:p>
    <w:p w:rsidR="00D51A8B" w:rsidRDefault="00D51A8B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</w:p>
    <w:p w:rsidR="00D51A8B" w:rsidRPr="00D51A8B" w:rsidRDefault="00D51A8B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10"/>
          <w:szCs w:val="20"/>
        </w:rPr>
      </w:pPr>
    </w:p>
    <w:p w:rsidR="00616554" w:rsidRPr="00E5084A" w:rsidRDefault="00245934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  <w:r w:rsidRPr="00E5084A">
        <w:rPr>
          <w:rFonts w:ascii="Arial" w:hAnsi="Arial" w:cs="Arial"/>
          <w:b/>
          <w:sz w:val="20"/>
          <w:szCs w:val="20"/>
        </w:rPr>
        <w:t>NOTICE</w:t>
      </w:r>
    </w:p>
    <w:p w:rsidR="00245934" w:rsidRPr="00D51A8B" w:rsidRDefault="00245934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10"/>
          <w:szCs w:val="22"/>
        </w:rPr>
      </w:pPr>
    </w:p>
    <w:p w:rsidR="007E08CB" w:rsidRPr="00D51A8B" w:rsidRDefault="00245934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18"/>
          <w:szCs w:val="20"/>
        </w:rPr>
      </w:pPr>
      <w:r w:rsidRPr="00D51A8B">
        <w:rPr>
          <w:rFonts w:ascii="Arial" w:hAnsi="Arial" w:cs="Arial"/>
          <w:sz w:val="18"/>
          <w:szCs w:val="20"/>
        </w:rPr>
        <w:t>Upon the filing of an Application for Leave to Appeal and Notice of Appeal</w:t>
      </w:r>
      <w:r w:rsidR="008D3576">
        <w:rPr>
          <w:rFonts w:ascii="Arial" w:hAnsi="Arial" w:cs="Arial"/>
          <w:sz w:val="18"/>
          <w:szCs w:val="20"/>
        </w:rPr>
        <w:t xml:space="preserve"> (Form 76K)</w:t>
      </w:r>
      <w:r w:rsidRPr="00D51A8B">
        <w:rPr>
          <w:rFonts w:ascii="Arial" w:hAnsi="Arial" w:cs="Arial"/>
          <w:sz w:val="18"/>
          <w:szCs w:val="20"/>
        </w:rPr>
        <w:t xml:space="preserve">, all proceedings to enforce the decision made by a court officer are stayed as of the </w:t>
      </w:r>
      <w:r w:rsidR="00F15AAE" w:rsidRPr="00D51A8B">
        <w:rPr>
          <w:rFonts w:ascii="Arial" w:hAnsi="Arial" w:cs="Arial"/>
          <w:sz w:val="18"/>
          <w:szCs w:val="20"/>
        </w:rPr>
        <w:t xml:space="preserve">date the application is filed. </w:t>
      </w:r>
      <w:r w:rsidRPr="00D51A8B">
        <w:rPr>
          <w:rFonts w:ascii="Arial" w:hAnsi="Arial" w:cs="Arial"/>
          <w:sz w:val="18"/>
          <w:szCs w:val="20"/>
        </w:rPr>
        <w:t xml:space="preserve">The stay continues </w:t>
      </w:r>
      <w:r w:rsidR="008E669E" w:rsidRPr="00D51A8B">
        <w:rPr>
          <w:rFonts w:ascii="Arial" w:hAnsi="Arial" w:cs="Arial"/>
          <w:sz w:val="18"/>
          <w:szCs w:val="20"/>
        </w:rPr>
        <w:t xml:space="preserve">to be </w:t>
      </w:r>
      <w:r w:rsidRPr="00D51A8B">
        <w:rPr>
          <w:rFonts w:ascii="Arial" w:hAnsi="Arial" w:cs="Arial"/>
          <w:sz w:val="18"/>
          <w:szCs w:val="20"/>
        </w:rPr>
        <w:t>in effect until the application for leave to appeal is dismissed or if the leave to appeal is granted, until further order of the court.</w:t>
      </w:r>
    </w:p>
    <w:p w:rsidR="00D51A8B" w:rsidRPr="00D51A8B" w:rsidRDefault="00D51A8B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10"/>
          <w:szCs w:val="20"/>
        </w:rPr>
      </w:pPr>
    </w:p>
    <w:sectPr w:rsidR="00D51A8B" w:rsidRPr="00D51A8B" w:rsidSect="00036D4C">
      <w:headerReference w:type="default" r:id="rId6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D0" w:rsidRDefault="00C829D0" w:rsidP="00616554">
      <w:r>
        <w:separator/>
      </w:r>
    </w:p>
  </w:endnote>
  <w:endnote w:type="continuationSeparator" w:id="0">
    <w:p w:rsidR="00C829D0" w:rsidRDefault="00C829D0" w:rsidP="0061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D0" w:rsidRDefault="00C829D0" w:rsidP="00616554">
      <w:r>
        <w:separator/>
      </w:r>
    </w:p>
  </w:footnote>
  <w:footnote w:type="continuationSeparator" w:id="0">
    <w:p w:rsidR="00C829D0" w:rsidRDefault="00C829D0" w:rsidP="0061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50" w:rsidRPr="00E5084A" w:rsidRDefault="00E84350" w:rsidP="00A55E6B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</w:rPr>
    </w:pPr>
    <w:r w:rsidRPr="00E5084A">
      <w:rPr>
        <w:rFonts w:ascii="Arial" w:hAnsi="Arial" w:cs="Arial"/>
        <w:sz w:val="16"/>
        <w:szCs w:val="16"/>
      </w:rPr>
      <w:t>Form 76K</w:t>
    </w:r>
    <w:r w:rsidRPr="004D59A7">
      <w:rPr>
        <w:rFonts w:ascii="Arial" w:hAnsi="Arial" w:cs="Arial"/>
        <w:sz w:val="16"/>
        <w:szCs w:val="16"/>
      </w:rPr>
      <w:t xml:space="preserve"> – page </w:t>
    </w:r>
    <w:r w:rsidR="00192516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192516" w:rsidRPr="004D59A7">
      <w:rPr>
        <w:rFonts w:ascii="Arial" w:hAnsi="Arial" w:cs="Arial"/>
        <w:sz w:val="16"/>
        <w:szCs w:val="16"/>
      </w:rPr>
      <w:fldChar w:fldCharType="separate"/>
    </w:r>
    <w:r w:rsidR="00735FFC">
      <w:rPr>
        <w:rFonts w:ascii="Arial" w:hAnsi="Arial" w:cs="Arial"/>
        <w:noProof/>
        <w:sz w:val="16"/>
        <w:szCs w:val="16"/>
      </w:rPr>
      <w:t>2</w:t>
    </w:r>
    <w:r w:rsidR="00192516" w:rsidRPr="004D59A7">
      <w:rPr>
        <w:rFonts w:ascii="Arial" w:hAnsi="Arial" w:cs="Arial"/>
        <w:sz w:val="16"/>
        <w:szCs w:val="16"/>
      </w:rPr>
      <w:fldChar w:fldCharType="end"/>
    </w:r>
    <w:r w:rsidRPr="004D59A7">
      <w:rPr>
        <w:rFonts w:ascii="Arial" w:hAnsi="Arial" w:cs="Arial"/>
        <w:sz w:val="16"/>
        <w:szCs w:val="16"/>
      </w:rPr>
      <w:t>/</w:t>
    </w:r>
    <w:r w:rsidR="00192516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NUMPAGES  </w:instrText>
    </w:r>
    <w:r w:rsidR="00192516" w:rsidRPr="004D59A7">
      <w:rPr>
        <w:rFonts w:ascii="Arial" w:hAnsi="Arial" w:cs="Arial"/>
        <w:sz w:val="16"/>
        <w:szCs w:val="16"/>
      </w:rPr>
      <w:fldChar w:fldCharType="separate"/>
    </w:r>
    <w:r w:rsidR="00735FFC">
      <w:rPr>
        <w:rFonts w:ascii="Arial" w:hAnsi="Arial" w:cs="Arial"/>
        <w:noProof/>
        <w:sz w:val="16"/>
        <w:szCs w:val="16"/>
      </w:rPr>
      <w:t>2</w:t>
    </w:r>
    <w:r w:rsidR="00192516" w:rsidRPr="004D59A7">
      <w:rPr>
        <w:rFonts w:ascii="Arial" w:hAnsi="Arial" w:cs="Arial"/>
        <w:sz w:val="16"/>
        <w:szCs w:val="16"/>
      </w:rPr>
      <w:fldChar w:fldCharType="end"/>
    </w:r>
    <w:r w:rsidRPr="00E5084A">
      <w:rPr>
        <w:rFonts w:ascii="Arial" w:hAnsi="Arial" w:cs="Arial"/>
        <w:sz w:val="18"/>
      </w:rPr>
      <w:tab/>
    </w:r>
    <w:r w:rsidRPr="00E5084A">
      <w:rPr>
        <w:rFonts w:ascii="Arial" w:hAnsi="Arial" w:cs="Arial"/>
        <w:sz w:val="18"/>
      </w:rPr>
      <w:tab/>
    </w:r>
    <w:r w:rsidRPr="00E5084A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</w:t>
    </w:r>
    <w:r w:rsidRPr="00E5084A">
      <w:rPr>
        <w:rFonts w:ascii="Arial" w:hAnsi="Arial" w:cs="Arial"/>
        <w:sz w:val="20"/>
      </w:rPr>
      <w:t> </w:t>
    </w:r>
    <w:r w:rsidRPr="00E5084A">
      <w:rPr>
        <w:rFonts w:ascii="Arial" w:hAnsi="Arial" w:cs="Arial"/>
        <w:sz w:val="20"/>
        <w:u w:val="single"/>
      </w:rPr>
      <w:tab/>
    </w:r>
  </w:p>
  <w:p w:rsidR="00E84350" w:rsidRPr="00C43023" w:rsidRDefault="00E84350" w:rsidP="00A55E6B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u w:val="single"/>
      </w:rPr>
    </w:pPr>
    <w:r w:rsidRPr="00E5084A">
      <w:rPr>
        <w:rFonts w:ascii="Arial" w:hAnsi="Arial" w:cs="Arial"/>
        <w:sz w:val="16"/>
        <w:szCs w:val="16"/>
      </w:rPr>
      <w:tab/>
    </w:r>
    <w:r w:rsidRPr="00E5084A">
      <w:rPr>
        <w:rFonts w:ascii="Arial" w:hAnsi="Arial" w:cs="Arial"/>
        <w:sz w:val="16"/>
        <w:szCs w:val="16"/>
      </w:rPr>
      <w:tab/>
    </w:r>
    <w:r w:rsidRPr="00E5084A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ormerly </w:t>
    </w:r>
    <w:r w:rsidRPr="00E5084A">
      <w:rPr>
        <w:rFonts w:ascii="Arial" w:hAnsi="Arial" w:cs="Arial"/>
        <w:sz w:val="20"/>
      </w:rPr>
      <w:t xml:space="preserve">File </w:t>
    </w:r>
    <w:r w:rsidR="00E83F05">
      <w:rPr>
        <w:rFonts w:ascii="Arial" w:hAnsi="Arial" w:cs="Arial"/>
        <w:sz w:val="20"/>
      </w:rPr>
      <w:t xml:space="preserve"># </w:t>
    </w:r>
    <w:r>
      <w:rPr>
        <w:rFonts w:ascii="Arial" w:hAnsi="Arial" w:cs="Arial"/>
        <w:sz w:val="20"/>
      </w:rPr>
      <w:t>SC </w:t>
    </w:r>
    <w:r>
      <w:rPr>
        <w:rFonts w:ascii="Arial" w:hAnsi="Arial" w:cs="Arial"/>
        <w:sz w:val="20"/>
        <w:u w:val="single"/>
      </w:rPr>
      <w:tab/>
    </w:r>
  </w:p>
  <w:p w:rsidR="00E84350" w:rsidRDefault="00E84350" w:rsidP="00594963">
    <w:pPr>
      <w:pStyle w:val="Header"/>
      <w:tabs>
        <w:tab w:val="clear" w:pos="9360"/>
        <w:tab w:val="left" w:pos="5670"/>
        <w:tab w:val="right" w:pos="9900"/>
      </w:tabs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4"/>
    <w:rsid w:val="00017CE6"/>
    <w:rsid w:val="00024DCD"/>
    <w:rsid w:val="00030A7F"/>
    <w:rsid w:val="00036D4C"/>
    <w:rsid w:val="00040B11"/>
    <w:rsid w:val="00044D63"/>
    <w:rsid w:val="0006209C"/>
    <w:rsid w:val="00071531"/>
    <w:rsid w:val="000E1C33"/>
    <w:rsid w:val="001018E9"/>
    <w:rsid w:val="00127824"/>
    <w:rsid w:val="00127CE4"/>
    <w:rsid w:val="00135745"/>
    <w:rsid w:val="00151B6E"/>
    <w:rsid w:val="00192516"/>
    <w:rsid w:val="001941B8"/>
    <w:rsid w:val="001D6D4B"/>
    <w:rsid w:val="001F2605"/>
    <w:rsid w:val="00202AF7"/>
    <w:rsid w:val="0021341D"/>
    <w:rsid w:val="00237CF0"/>
    <w:rsid w:val="00245934"/>
    <w:rsid w:val="00257D5F"/>
    <w:rsid w:val="00263035"/>
    <w:rsid w:val="00270422"/>
    <w:rsid w:val="00274784"/>
    <w:rsid w:val="0028526D"/>
    <w:rsid w:val="002B0C79"/>
    <w:rsid w:val="002F0A8D"/>
    <w:rsid w:val="00314E52"/>
    <w:rsid w:val="00342EC8"/>
    <w:rsid w:val="00363CC4"/>
    <w:rsid w:val="0037707F"/>
    <w:rsid w:val="003C06B1"/>
    <w:rsid w:val="003C0DAC"/>
    <w:rsid w:val="003D3157"/>
    <w:rsid w:val="003E61E2"/>
    <w:rsid w:val="003F4DF6"/>
    <w:rsid w:val="003F4E79"/>
    <w:rsid w:val="00447CDA"/>
    <w:rsid w:val="004B4F06"/>
    <w:rsid w:val="004E693A"/>
    <w:rsid w:val="004F23B0"/>
    <w:rsid w:val="004F3CBC"/>
    <w:rsid w:val="005019F3"/>
    <w:rsid w:val="0051419F"/>
    <w:rsid w:val="0056358E"/>
    <w:rsid w:val="00570E0F"/>
    <w:rsid w:val="00594963"/>
    <w:rsid w:val="005C353E"/>
    <w:rsid w:val="005C4CF7"/>
    <w:rsid w:val="005D76C6"/>
    <w:rsid w:val="0061170C"/>
    <w:rsid w:val="00616554"/>
    <w:rsid w:val="006408BB"/>
    <w:rsid w:val="00655D96"/>
    <w:rsid w:val="00657869"/>
    <w:rsid w:val="00667744"/>
    <w:rsid w:val="00691C61"/>
    <w:rsid w:val="006B0BB9"/>
    <w:rsid w:val="006B3928"/>
    <w:rsid w:val="006B491F"/>
    <w:rsid w:val="006B6E80"/>
    <w:rsid w:val="007006D9"/>
    <w:rsid w:val="00735FFC"/>
    <w:rsid w:val="00743857"/>
    <w:rsid w:val="00750C14"/>
    <w:rsid w:val="00754A14"/>
    <w:rsid w:val="007706AA"/>
    <w:rsid w:val="007B2C8A"/>
    <w:rsid w:val="007B619E"/>
    <w:rsid w:val="007E08CB"/>
    <w:rsid w:val="008058F6"/>
    <w:rsid w:val="00815D81"/>
    <w:rsid w:val="0085565F"/>
    <w:rsid w:val="00893273"/>
    <w:rsid w:val="008A0B9B"/>
    <w:rsid w:val="008C7970"/>
    <w:rsid w:val="008D3576"/>
    <w:rsid w:val="008D7A47"/>
    <w:rsid w:val="008E669E"/>
    <w:rsid w:val="008F49AE"/>
    <w:rsid w:val="00954712"/>
    <w:rsid w:val="00972937"/>
    <w:rsid w:val="009B3CCB"/>
    <w:rsid w:val="009B7549"/>
    <w:rsid w:val="00A37009"/>
    <w:rsid w:val="00A55E6B"/>
    <w:rsid w:val="00AB252D"/>
    <w:rsid w:val="00AC378A"/>
    <w:rsid w:val="00AD1BC1"/>
    <w:rsid w:val="00AD6B75"/>
    <w:rsid w:val="00AF33B7"/>
    <w:rsid w:val="00B37284"/>
    <w:rsid w:val="00B439A5"/>
    <w:rsid w:val="00B527D9"/>
    <w:rsid w:val="00B83F53"/>
    <w:rsid w:val="00BE241B"/>
    <w:rsid w:val="00BE64E3"/>
    <w:rsid w:val="00BF7892"/>
    <w:rsid w:val="00C43023"/>
    <w:rsid w:val="00C46858"/>
    <w:rsid w:val="00C57A74"/>
    <w:rsid w:val="00C60AA4"/>
    <w:rsid w:val="00C7028B"/>
    <w:rsid w:val="00C829D0"/>
    <w:rsid w:val="00CC1E6E"/>
    <w:rsid w:val="00CE4442"/>
    <w:rsid w:val="00CF2386"/>
    <w:rsid w:val="00D21585"/>
    <w:rsid w:val="00D2470F"/>
    <w:rsid w:val="00D51A8B"/>
    <w:rsid w:val="00DE3437"/>
    <w:rsid w:val="00DE7473"/>
    <w:rsid w:val="00E01A89"/>
    <w:rsid w:val="00E21585"/>
    <w:rsid w:val="00E3014D"/>
    <w:rsid w:val="00E437B4"/>
    <w:rsid w:val="00E4495A"/>
    <w:rsid w:val="00E5084A"/>
    <w:rsid w:val="00E54783"/>
    <w:rsid w:val="00E83F05"/>
    <w:rsid w:val="00E84350"/>
    <w:rsid w:val="00EB09E4"/>
    <w:rsid w:val="00EF70BF"/>
    <w:rsid w:val="00F15AAE"/>
    <w:rsid w:val="00F82D93"/>
    <w:rsid w:val="00FB6549"/>
    <w:rsid w:val="00FC41B4"/>
    <w:rsid w:val="00FE4853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23903995"/>
  <w15:chartTrackingRefBased/>
  <w15:docId w15:val="{199E0DB2-89E8-41B0-B389-653B878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9C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6209C"/>
  </w:style>
  <w:style w:type="paragraph" w:styleId="Header">
    <w:name w:val="header"/>
    <w:basedOn w:val="Normal"/>
    <w:link w:val="HeaderChar"/>
    <w:uiPriority w:val="99"/>
    <w:unhideWhenUsed/>
    <w:rsid w:val="00A37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700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3700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1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CF0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57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E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0E0F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0E0F"/>
    <w:rPr>
      <w:rFonts w:ascii="PMingLiU" w:eastAsia="PMingLiU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Allard, Diana (JUS)</cp:lastModifiedBy>
  <cp:revision>3</cp:revision>
  <cp:lastPrinted>2021-12-21T14:54:00Z</cp:lastPrinted>
  <dcterms:created xsi:type="dcterms:W3CDTF">2022-09-17T14:34:00Z</dcterms:created>
  <dcterms:modified xsi:type="dcterms:W3CDTF">2022-09-17T14:35:00Z</dcterms:modified>
</cp:coreProperties>
</file>