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2C6C" w14:textId="77777777" w:rsidR="00AF537B" w:rsidRDefault="00AF537B" w:rsidP="00AF537B">
      <w:pPr>
        <w:jc w:val="center"/>
        <w:rPr>
          <w:rFonts w:ascii="Arial" w:hAnsi="Arial" w:cs="Arial"/>
          <w:b/>
        </w:rPr>
      </w:pPr>
    </w:p>
    <w:p w14:paraId="6F57E4A0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14:paraId="71E484CB" w14:textId="77777777" w:rsidR="00C92B7F" w:rsidRPr="001B1602" w:rsidRDefault="00C92B7F" w:rsidP="00C92B7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 </w:t>
      </w:r>
      <w:r w:rsidRPr="001B1602">
        <w:rPr>
          <w:rFonts w:ascii="Arial" w:hAnsi="Arial" w:cs="Arial"/>
          <w:b/>
        </w:rPr>
        <w:t>Centre</w:t>
      </w:r>
    </w:p>
    <w:p w14:paraId="4574650B" w14:textId="77777777" w:rsidR="00021B46" w:rsidRPr="00AF1610" w:rsidRDefault="00021B46" w:rsidP="00AF1610">
      <w:pPr>
        <w:rPr>
          <w:rFonts w:ascii="Arial" w:hAnsi="Arial" w:cs="Arial"/>
        </w:rPr>
      </w:pPr>
    </w:p>
    <w:p w14:paraId="1D553B54" w14:textId="77777777" w:rsidR="00021B46" w:rsidRPr="00AF1610" w:rsidRDefault="00021B46" w:rsidP="00AF1610">
      <w:pPr>
        <w:rPr>
          <w:rFonts w:ascii="Arial" w:hAnsi="Arial" w:cs="Arial"/>
        </w:rPr>
      </w:pPr>
    </w:p>
    <w:p w14:paraId="6AC808C3" w14:textId="36F33155" w:rsidR="001037F2" w:rsidRDefault="00021B46" w:rsidP="00021B46">
      <w:pPr>
        <w:jc w:val="center"/>
        <w:rPr>
          <w:rFonts w:ascii="Arial" w:hAnsi="Arial" w:cs="Arial"/>
          <w:b/>
        </w:rPr>
      </w:pPr>
      <w:r w:rsidRPr="00B31F93">
        <w:rPr>
          <w:rFonts w:ascii="Arial" w:hAnsi="Arial" w:cs="Arial"/>
          <w:b/>
        </w:rPr>
        <w:t>LETTERS OF ADMINISTRATION WITH WILL ANNEXED</w:t>
      </w:r>
    </w:p>
    <w:p w14:paraId="69D1C14E" w14:textId="0C3866AF" w:rsidR="00021B46" w:rsidRPr="00B31F93" w:rsidRDefault="00021B46" w:rsidP="00021B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ESTATE UNADMINISTERED</w:t>
      </w:r>
    </w:p>
    <w:p w14:paraId="0F3D0F12" w14:textId="60F590D0" w:rsidR="00021B46" w:rsidRDefault="00021B46" w:rsidP="00AF537B">
      <w:pPr>
        <w:ind w:right="-93"/>
        <w:rPr>
          <w:rFonts w:ascii="Arial" w:hAnsi="Arial" w:cs="Arial"/>
          <w:szCs w:val="16"/>
        </w:rPr>
      </w:pPr>
    </w:p>
    <w:p w14:paraId="47C166C9" w14:textId="77777777" w:rsidR="004B6556" w:rsidRPr="004B6556" w:rsidRDefault="004B6556" w:rsidP="00AF537B">
      <w:pPr>
        <w:ind w:right="-93"/>
        <w:rPr>
          <w:rFonts w:ascii="Arial" w:hAnsi="Arial" w:cs="Arial"/>
          <w:szCs w:val="16"/>
        </w:rPr>
      </w:pPr>
    </w:p>
    <w:p w14:paraId="4BB96BFF" w14:textId="1997DE8E" w:rsidR="007C753A" w:rsidRDefault="00021B46" w:rsidP="007C75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By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order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of</w:t>
      </w:r>
      <w:r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 w:rsidRPr="00A74306">
        <w:rPr>
          <w:rFonts w:ascii="Arial" w:hAnsi="Arial" w:cs="Arial"/>
          <w:sz w:val="22"/>
          <w:szCs w:val="22"/>
          <w:lang w:val="en-US"/>
        </w:rPr>
        <w:t>Honourable</w:t>
      </w:r>
      <w:proofErr w:type="spellEnd"/>
      <w:r w:rsidRPr="00A74306">
        <w:rPr>
          <w:rFonts w:ascii="Arial" w:hAnsi="Arial" w:cs="Arial"/>
          <w:sz w:val="22"/>
          <w:szCs w:val="22"/>
          <w:lang w:val="en-US"/>
        </w:rPr>
        <w:t xml:space="preserve"> Justice</w:t>
      </w:r>
      <w:r w:rsidRPr="00151BE5">
        <w:rPr>
          <w:rFonts w:ascii="Arial" w:hAnsi="Arial" w:cs="Arial"/>
          <w:sz w:val="22"/>
          <w:szCs w:val="22"/>
          <w:lang w:val="en-US"/>
        </w:rPr>
        <w:t xml:space="preserve"> __________________</w:t>
      </w:r>
      <w:r w:rsidR="004073C2">
        <w:rPr>
          <w:rFonts w:ascii="Arial" w:hAnsi="Arial" w:cs="Arial"/>
          <w:sz w:val="22"/>
          <w:szCs w:val="22"/>
          <w:lang w:val="en-US"/>
        </w:rPr>
        <w:t>_________</w:t>
      </w:r>
      <w:r w:rsidRPr="00151BE5">
        <w:rPr>
          <w:rFonts w:ascii="Arial" w:hAnsi="Arial" w:cs="Arial"/>
          <w:sz w:val="22"/>
          <w:szCs w:val="22"/>
          <w:lang w:val="en-US"/>
        </w:rPr>
        <w:t>______</w:t>
      </w:r>
      <w:r w:rsidR="004073C2">
        <w:rPr>
          <w:rFonts w:ascii="Arial" w:hAnsi="Arial" w:cs="Arial"/>
          <w:sz w:val="22"/>
          <w:szCs w:val="22"/>
          <w:lang w:val="en-US"/>
        </w:rPr>
        <w:t>__</w:t>
      </w:r>
      <w:r w:rsidRPr="00151BE5">
        <w:rPr>
          <w:rFonts w:ascii="Arial" w:hAnsi="Arial" w:cs="Arial"/>
          <w:sz w:val="22"/>
          <w:szCs w:val="22"/>
          <w:lang w:val="en-US"/>
        </w:rPr>
        <w:t>_</w:t>
      </w:r>
      <w:r w:rsidR="007C753A">
        <w:rPr>
          <w:rFonts w:ascii="Arial" w:hAnsi="Arial" w:cs="Arial"/>
          <w:sz w:val="22"/>
          <w:szCs w:val="22"/>
          <w:lang w:val="en-US"/>
        </w:rPr>
        <w:t>__</w:t>
      </w:r>
      <w:r w:rsidRPr="00151BE5">
        <w:rPr>
          <w:rFonts w:ascii="Arial" w:hAnsi="Arial" w:cs="Arial"/>
          <w:sz w:val="22"/>
          <w:szCs w:val="22"/>
          <w:lang w:val="en-US"/>
        </w:rPr>
        <w:t>___,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of the</w:t>
      </w:r>
      <w:r w:rsidR="004073C2">
        <w:rPr>
          <w:rFonts w:ascii="Arial" w:hAnsi="Arial" w:cs="Arial"/>
          <w:sz w:val="22"/>
          <w:szCs w:val="22"/>
          <w:lang w:val="en-US"/>
        </w:rPr>
        <w:t xml:space="preserve"> Court of</w:t>
      </w:r>
    </w:p>
    <w:p w14:paraId="4183FD42" w14:textId="34949A9E" w:rsidR="007C753A" w:rsidRPr="007C753A" w:rsidRDefault="007C753A" w:rsidP="004073C2">
      <w:pPr>
        <w:tabs>
          <w:tab w:val="left" w:pos="3870"/>
        </w:tabs>
        <w:spacing w:line="480" w:lineRule="auto"/>
        <w:jc w:val="both"/>
        <w:rPr>
          <w:rFonts w:ascii="Arial" w:hAnsi="Arial" w:cs="Arial"/>
          <w:i/>
          <w:sz w:val="16"/>
          <w:szCs w:val="22"/>
          <w:lang w:val="en-US"/>
        </w:rPr>
      </w:pPr>
      <w:r>
        <w:rPr>
          <w:rFonts w:ascii="Arial" w:hAnsi="Arial" w:cs="Arial"/>
          <w:i/>
          <w:sz w:val="16"/>
          <w:szCs w:val="22"/>
          <w:lang w:val="en-US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  <w:lang w:val="en-US"/>
        </w:rPr>
        <w:t>name</w:t>
      </w:r>
      <w:proofErr w:type="gramEnd"/>
      <w:r>
        <w:rPr>
          <w:rFonts w:ascii="Arial" w:hAnsi="Arial" w:cs="Arial"/>
          <w:i/>
          <w:sz w:val="16"/>
          <w:szCs w:val="22"/>
          <w:lang w:val="en-US"/>
        </w:rPr>
        <w:t xml:space="preserve"> of justice who granted initial letters of administration)</w:t>
      </w:r>
    </w:p>
    <w:p w14:paraId="35F84D2C" w14:textId="79182CA8" w:rsidR="000120CE" w:rsidRDefault="004073C2" w:rsidP="007C75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King’s </w:t>
      </w:r>
      <w:r>
        <w:rPr>
          <w:rFonts w:ascii="Arial" w:hAnsi="Arial" w:cs="Arial"/>
          <w:sz w:val="22"/>
          <w:szCs w:val="22"/>
        </w:rPr>
        <w:t xml:space="preserve">Bench, </w:t>
      </w:r>
      <w:r w:rsidR="00021B46" w:rsidRPr="00151BE5">
        <w:rPr>
          <w:rFonts w:ascii="Arial" w:hAnsi="Arial" w:cs="Arial"/>
          <w:sz w:val="22"/>
          <w:szCs w:val="22"/>
        </w:rPr>
        <w:t xml:space="preserve">dated </w:t>
      </w:r>
      <w:r w:rsidR="00021B46" w:rsidRPr="0072090F">
        <w:rPr>
          <w:rFonts w:ascii="Arial" w:hAnsi="Arial" w:cs="Arial"/>
          <w:sz w:val="22"/>
          <w:szCs w:val="22"/>
        </w:rPr>
        <w:t>____</w:t>
      </w:r>
      <w:r w:rsidR="004B6556">
        <w:rPr>
          <w:rFonts w:ascii="Arial" w:hAnsi="Arial" w:cs="Arial"/>
          <w:sz w:val="22"/>
          <w:szCs w:val="22"/>
        </w:rPr>
        <w:t>__</w:t>
      </w:r>
      <w:r w:rsidR="00021B46" w:rsidRPr="0072090F">
        <w:rPr>
          <w:rFonts w:ascii="Arial" w:hAnsi="Arial" w:cs="Arial"/>
          <w:sz w:val="22"/>
          <w:szCs w:val="22"/>
        </w:rPr>
        <w:t>______</w:t>
      </w:r>
      <w:r w:rsidR="000120CE">
        <w:rPr>
          <w:rFonts w:ascii="Arial" w:hAnsi="Arial" w:cs="Arial"/>
          <w:sz w:val="22"/>
          <w:szCs w:val="22"/>
        </w:rPr>
        <w:t>____________________</w:t>
      </w:r>
      <w:r w:rsidR="00021B46" w:rsidRPr="0072090F">
        <w:rPr>
          <w:rFonts w:ascii="Arial" w:hAnsi="Arial" w:cs="Arial"/>
          <w:sz w:val="22"/>
          <w:szCs w:val="22"/>
        </w:rPr>
        <w:t>______</w:t>
      </w:r>
      <w:r w:rsidR="0072090F">
        <w:rPr>
          <w:rFonts w:ascii="Arial" w:hAnsi="Arial" w:cs="Arial"/>
          <w:sz w:val="22"/>
          <w:szCs w:val="22"/>
        </w:rPr>
        <w:t>, Lett</w:t>
      </w:r>
      <w:r w:rsidR="007C753A">
        <w:rPr>
          <w:rFonts w:ascii="Arial" w:hAnsi="Arial" w:cs="Arial"/>
          <w:sz w:val="22"/>
          <w:szCs w:val="22"/>
        </w:rPr>
        <w:t>ers of Administration with Will</w:t>
      </w:r>
    </w:p>
    <w:p w14:paraId="3218E2ED" w14:textId="131CC29B" w:rsidR="000120CE" w:rsidRPr="000120CE" w:rsidRDefault="000120CE" w:rsidP="004073C2">
      <w:pPr>
        <w:tabs>
          <w:tab w:val="left" w:pos="297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date</w:t>
      </w:r>
      <w:proofErr w:type="gramEnd"/>
      <w:r w:rsidR="007C753A">
        <w:rPr>
          <w:rFonts w:ascii="Arial" w:hAnsi="Arial" w:cs="Arial"/>
          <w:i/>
          <w:sz w:val="16"/>
          <w:szCs w:val="22"/>
        </w:rPr>
        <w:t xml:space="preserve"> of initial letters of administration</w:t>
      </w:r>
      <w:r>
        <w:rPr>
          <w:rFonts w:ascii="Arial" w:hAnsi="Arial" w:cs="Arial"/>
          <w:i/>
          <w:sz w:val="16"/>
          <w:szCs w:val="22"/>
        </w:rPr>
        <w:t>)</w:t>
      </w:r>
    </w:p>
    <w:p w14:paraId="106048D3" w14:textId="5A619857" w:rsidR="000120CE" w:rsidRDefault="000120CE" w:rsidP="000120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Annexed of the estate of ____________________________</w:t>
      </w:r>
      <w:r w:rsidR="00FE0D8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r w:rsidR="00AF1610" w:rsidRPr="0072090F">
        <w:rPr>
          <w:rFonts w:ascii="Arial" w:hAnsi="Arial" w:cs="Arial"/>
          <w:sz w:val="22"/>
          <w:szCs w:val="22"/>
        </w:rPr>
        <w:t xml:space="preserve">were initially </w:t>
      </w:r>
      <w:r w:rsidR="00FE0D8C">
        <w:rPr>
          <w:rFonts w:ascii="Arial" w:hAnsi="Arial" w:cs="Arial"/>
          <w:sz w:val="22"/>
          <w:szCs w:val="22"/>
        </w:rPr>
        <w:t>issued</w:t>
      </w:r>
      <w:r w:rsidR="00AF1610" w:rsidRPr="0072090F">
        <w:rPr>
          <w:rFonts w:ascii="Arial" w:hAnsi="Arial" w:cs="Arial"/>
          <w:sz w:val="22"/>
          <w:szCs w:val="22"/>
        </w:rPr>
        <w:t xml:space="preserve"> to</w:t>
      </w:r>
    </w:p>
    <w:p w14:paraId="11807897" w14:textId="32D2477D" w:rsidR="000120CE" w:rsidRPr="000120CE" w:rsidRDefault="000120CE" w:rsidP="004073C2">
      <w:pPr>
        <w:tabs>
          <w:tab w:val="left" w:pos="423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Pr="000120CE">
        <w:rPr>
          <w:rFonts w:ascii="Arial" w:hAnsi="Arial" w:cs="Arial"/>
          <w:i/>
          <w:sz w:val="16"/>
          <w:szCs w:val="22"/>
        </w:rPr>
        <w:t>(</w:t>
      </w:r>
      <w:proofErr w:type="gramStart"/>
      <w:r w:rsidRPr="000120CE">
        <w:rPr>
          <w:rFonts w:ascii="Arial" w:hAnsi="Arial" w:cs="Arial"/>
          <w:i/>
          <w:sz w:val="16"/>
          <w:szCs w:val="22"/>
        </w:rPr>
        <w:t>name</w:t>
      </w:r>
      <w:proofErr w:type="gramEnd"/>
      <w:r w:rsidRPr="000120CE">
        <w:rPr>
          <w:rFonts w:ascii="Arial" w:hAnsi="Arial" w:cs="Arial"/>
          <w:i/>
          <w:sz w:val="16"/>
          <w:szCs w:val="22"/>
        </w:rPr>
        <w:t xml:space="preserve"> of deceased)</w:t>
      </w:r>
    </w:p>
    <w:p w14:paraId="48F08E48" w14:textId="57C5141B" w:rsidR="000120CE" w:rsidRDefault="000120CE" w:rsidP="000120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AF1610" w:rsidRPr="0072090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</w:t>
      </w:r>
      <w:r w:rsidR="00AF1610" w:rsidRPr="0072090F">
        <w:rPr>
          <w:rFonts w:ascii="Arial" w:hAnsi="Arial" w:cs="Arial"/>
          <w:sz w:val="22"/>
          <w:szCs w:val="22"/>
        </w:rPr>
        <w:t>_____,</w:t>
      </w:r>
      <w:r>
        <w:rPr>
          <w:rFonts w:ascii="Arial" w:hAnsi="Arial" w:cs="Arial"/>
          <w:sz w:val="22"/>
          <w:szCs w:val="22"/>
        </w:rPr>
        <w:t xml:space="preserve"> who after taking such administration upon themselves,</w:t>
      </w:r>
    </w:p>
    <w:p w14:paraId="43B6A88F" w14:textId="6135E4A6" w:rsidR="000120CE" w:rsidRPr="000120CE" w:rsidRDefault="007C753A" w:rsidP="007C753A">
      <w:pPr>
        <w:tabs>
          <w:tab w:val="left" w:pos="36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0120CE">
        <w:rPr>
          <w:rFonts w:ascii="Arial" w:hAnsi="Arial" w:cs="Arial"/>
          <w:i/>
          <w:sz w:val="16"/>
          <w:szCs w:val="22"/>
        </w:rPr>
        <w:t>(</w:t>
      </w:r>
      <w:proofErr w:type="gramStart"/>
      <w:r w:rsidR="000120CE">
        <w:rPr>
          <w:rFonts w:ascii="Arial" w:hAnsi="Arial" w:cs="Arial"/>
          <w:i/>
          <w:sz w:val="16"/>
          <w:szCs w:val="22"/>
        </w:rPr>
        <w:t>name</w:t>
      </w:r>
      <w:proofErr w:type="gramEnd"/>
      <w:r w:rsidR="000120CE">
        <w:rPr>
          <w:rFonts w:ascii="Arial" w:hAnsi="Arial" w:cs="Arial"/>
          <w:i/>
          <w:sz w:val="16"/>
          <w:szCs w:val="22"/>
        </w:rPr>
        <w:t xml:space="preserve"> of administrator </w:t>
      </w:r>
      <w:r>
        <w:rPr>
          <w:rFonts w:ascii="Arial" w:hAnsi="Arial" w:cs="Arial"/>
          <w:i/>
          <w:sz w:val="16"/>
          <w:szCs w:val="22"/>
        </w:rPr>
        <w:t>on</w:t>
      </w:r>
      <w:r w:rsidR="000120CE">
        <w:rPr>
          <w:rFonts w:ascii="Arial" w:hAnsi="Arial" w:cs="Arial"/>
          <w:i/>
          <w:sz w:val="16"/>
          <w:szCs w:val="22"/>
        </w:rPr>
        <w:t xml:space="preserve"> initial letters of administration)</w:t>
      </w:r>
    </w:p>
    <w:p w14:paraId="7759C2C4" w14:textId="3EA12E5E" w:rsidR="00A415DA" w:rsidRPr="0072090F" w:rsidRDefault="00AF1610" w:rsidP="004B65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2090F">
        <w:rPr>
          <w:rFonts w:ascii="Arial" w:hAnsi="Arial" w:cs="Arial"/>
          <w:sz w:val="22"/>
          <w:szCs w:val="22"/>
        </w:rPr>
        <w:t>died</w:t>
      </w:r>
      <w:proofErr w:type="gramEnd"/>
      <w:r w:rsidRPr="0072090F">
        <w:rPr>
          <w:rFonts w:ascii="Arial" w:hAnsi="Arial" w:cs="Arial"/>
          <w:sz w:val="22"/>
          <w:szCs w:val="22"/>
        </w:rPr>
        <w:t xml:space="preserve"> leaving part of the estate </w:t>
      </w:r>
      <w:proofErr w:type="spellStart"/>
      <w:r w:rsidRPr="0072090F">
        <w:rPr>
          <w:rFonts w:ascii="Arial" w:hAnsi="Arial" w:cs="Arial"/>
          <w:sz w:val="22"/>
          <w:szCs w:val="22"/>
        </w:rPr>
        <w:t>unadministered</w:t>
      </w:r>
      <w:proofErr w:type="spellEnd"/>
      <w:r w:rsidRPr="0072090F">
        <w:rPr>
          <w:rFonts w:ascii="Arial" w:hAnsi="Arial" w:cs="Arial"/>
          <w:sz w:val="22"/>
          <w:szCs w:val="22"/>
        </w:rPr>
        <w:t>.</w:t>
      </w:r>
      <w:r w:rsidR="000120CE">
        <w:rPr>
          <w:rFonts w:ascii="Arial" w:hAnsi="Arial" w:cs="Arial"/>
          <w:sz w:val="22"/>
          <w:szCs w:val="22"/>
        </w:rPr>
        <w:t xml:space="preserve">  The said Letters of Administration with Will Annexed remain on record in this court.</w:t>
      </w:r>
    </w:p>
    <w:p w14:paraId="4991CA32" w14:textId="77777777" w:rsidR="00A415DA" w:rsidRPr="0072090F" w:rsidRDefault="00A415DA" w:rsidP="00937CB3">
      <w:pPr>
        <w:spacing w:line="480" w:lineRule="auto"/>
        <w:rPr>
          <w:rFonts w:ascii="Arial" w:hAnsi="Arial" w:cs="Arial"/>
          <w:sz w:val="22"/>
          <w:szCs w:val="22"/>
        </w:rPr>
      </w:pPr>
    </w:p>
    <w:p w14:paraId="6376789D" w14:textId="235C3542" w:rsidR="000120CE" w:rsidRDefault="00AF1610" w:rsidP="007C753A">
      <w:pPr>
        <w:jc w:val="both"/>
        <w:rPr>
          <w:rFonts w:ascii="Arial" w:hAnsi="Arial" w:cs="Arial"/>
          <w:sz w:val="22"/>
          <w:szCs w:val="22"/>
        </w:rPr>
      </w:pPr>
      <w:r w:rsidRPr="0072090F">
        <w:rPr>
          <w:rFonts w:ascii="Arial" w:hAnsi="Arial" w:cs="Arial"/>
          <w:sz w:val="22"/>
          <w:szCs w:val="22"/>
        </w:rPr>
        <w:t>By the order of the H</w:t>
      </w:r>
      <w:r w:rsidR="000120CE">
        <w:rPr>
          <w:rFonts w:ascii="Arial" w:hAnsi="Arial" w:cs="Arial"/>
          <w:sz w:val="22"/>
          <w:szCs w:val="22"/>
        </w:rPr>
        <w:t>onourable Justice ____________</w:t>
      </w:r>
      <w:r w:rsidRPr="0072090F">
        <w:rPr>
          <w:rFonts w:ascii="Arial" w:hAnsi="Arial" w:cs="Arial"/>
          <w:sz w:val="22"/>
          <w:szCs w:val="22"/>
        </w:rPr>
        <w:t>_______</w:t>
      </w:r>
      <w:r w:rsidR="004073C2">
        <w:rPr>
          <w:rFonts w:ascii="Arial" w:hAnsi="Arial" w:cs="Arial"/>
          <w:sz w:val="22"/>
          <w:szCs w:val="22"/>
        </w:rPr>
        <w:t>____________</w:t>
      </w:r>
      <w:r w:rsidRPr="0072090F">
        <w:rPr>
          <w:rFonts w:ascii="Arial" w:hAnsi="Arial" w:cs="Arial"/>
          <w:sz w:val="22"/>
          <w:szCs w:val="22"/>
        </w:rPr>
        <w:t>_______, of the Court of</w:t>
      </w:r>
    </w:p>
    <w:p w14:paraId="31C31CC5" w14:textId="09CA981D" w:rsidR="007C753A" w:rsidRPr="007C753A" w:rsidRDefault="007C753A" w:rsidP="004073C2">
      <w:pPr>
        <w:tabs>
          <w:tab w:val="left" w:pos="387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justice grant</w:t>
      </w:r>
      <w:r w:rsidR="00EB51FE">
        <w:rPr>
          <w:rFonts w:ascii="Arial" w:hAnsi="Arial" w:cs="Arial"/>
          <w:i/>
          <w:sz w:val="16"/>
          <w:szCs w:val="22"/>
        </w:rPr>
        <w:t>ing</w:t>
      </w:r>
      <w:r>
        <w:rPr>
          <w:rFonts w:ascii="Arial" w:hAnsi="Arial" w:cs="Arial"/>
          <w:i/>
          <w:sz w:val="16"/>
          <w:szCs w:val="22"/>
        </w:rPr>
        <w:t xml:space="preserve"> subsequent letters of administration)</w:t>
      </w:r>
    </w:p>
    <w:p w14:paraId="5F06AD14" w14:textId="471C6E98" w:rsidR="000120CE" w:rsidRDefault="004073C2" w:rsidP="000120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King’s Bench, </w:t>
      </w:r>
      <w:r w:rsidR="00AF1610" w:rsidRPr="0072090F">
        <w:rPr>
          <w:rFonts w:ascii="Arial" w:hAnsi="Arial" w:cs="Arial"/>
          <w:sz w:val="22"/>
          <w:szCs w:val="22"/>
        </w:rPr>
        <w:t>dated __</w:t>
      </w:r>
      <w:r w:rsidR="004B6556">
        <w:rPr>
          <w:rFonts w:ascii="Arial" w:hAnsi="Arial" w:cs="Arial"/>
          <w:sz w:val="22"/>
          <w:szCs w:val="22"/>
        </w:rPr>
        <w:t>_________</w:t>
      </w:r>
      <w:r w:rsidR="00AF1610" w:rsidRPr="0072090F">
        <w:rPr>
          <w:rFonts w:ascii="Arial" w:hAnsi="Arial" w:cs="Arial"/>
          <w:sz w:val="22"/>
          <w:szCs w:val="22"/>
        </w:rPr>
        <w:t xml:space="preserve">_________________, </w:t>
      </w:r>
      <w:r w:rsidR="0072090F">
        <w:rPr>
          <w:rFonts w:ascii="Arial" w:hAnsi="Arial" w:cs="Arial"/>
          <w:sz w:val="22"/>
          <w:szCs w:val="22"/>
        </w:rPr>
        <w:t>Letters of A</w:t>
      </w:r>
      <w:r w:rsidR="00AF1610" w:rsidRPr="0072090F">
        <w:rPr>
          <w:rFonts w:ascii="Arial" w:hAnsi="Arial" w:cs="Arial"/>
          <w:sz w:val="22"/>
          <w:szCs w:val="22"/>
        </w:rPr>
        <w:t>dministration</w:t>
      </w:r>
      <w:r>
        <w:rPr>
          <w:rFonts w:ascii="Arial" w:hAnsi="Arial" w:cs="Arial"/>
          <w:sz w:val="22"/>
          <w:szCs w:val="22"/>
        </w:rPr>
        <w:t xml:space="preserve"> with Will Annexed of</w:t>
      </w:r>
    </w:p>
    <w:p w14:paraId="66C04A53" w14:textId="634DEF99" w:rsidR="000120CE" w:rsidRPr="000120CE" w:rsidRDefault="000120CE" w:rsidP="004073C2">
      <w:pPr>
        <w:tabs>
          <w:tab w:val="left" w:pos="216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date</w:t>
      </w:r>
      <w:proofErr w:type="gramEnd"/>
      <w:r w:rsidR="007C753A">
        <w:rPr>
          <w:rFonts w:ascii="Arial" w:hAnsi="Arial" w:cs="Arial"/>
          <w:i/>
          <w:sz w:val="16"/>
          <w:szCs w:val="22"/>
        </w:rPr>
        <w:t xml:space="preserve"> of subsequent letters of administration</w:t>
      </w:r>
      <w:r>
        <w:rPr>
          <w:rFonts w:ascii="Arial" w:hAnsi="Arial" w:cs="Arial"/>
          <w:i/>
          <w:sz w:val="16"/>
          <w:szCs w:val="22"/>
        </w:rPr>
        <w:t>)</w:t>
      </w:r>
    </w:p>
    <w:p w14:paraId="7A25A9AA" w14:textId="607C9AB2" w:rsidR="00AF1610" w:rsidRDefault="0072090F" w:rsidP="000120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Estate</w:t>
      </w:r>
      <w:r w:rsidR="00AF1610" w:rsidRPr="007209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0CE">
        <w:rPr>
          <w:rFonts w:ascii="Arial" w:hAnsi="Arial" w:cs="Arial"/>
          <w:sz w:val="22"/>
          <w:szCs w:val="22"/>
        </w:rPr>
        <w:t>Unadministered</w:t>
      </w:r>
      <w:proofErr w:type="spellEnd"/>
      <w:r w:rsidR="000120C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120CE">
        <w:rPr>
          <w:rFonts w:ascii="Arial" w:hAnsi="Arial" w:cs="Arial"/>
          <w:sz w:val="22"/>
          <w:szCs w:val="22"/>
        </w:rPr>
        <w:t>are</w:t>
      </w:r>
      <w:r w:rsidR="00AF1610" w:rsidRPr="0072090F">
        <w:rPr>
          <w:rFonts w:ascii="Arial" w:hAnsi="Arial" w:cs="Arial"/>
          <w:sz w:val="22"/>
          <w:szCs w:val="22"/>
        </w:rPr>
        <w:t xml:space="preserve"> hereby </w:t>
      </w:r>
      <w:r w:rsidR="000120CE">
        <w:rPr>
          <w:rFonts w:ascii="Arial" w:hAnsi="Arial" w:cs="Arial"/>
          <w:sz w:val="22"/>
          <w:szCs w:val="22"/>
        </w:rPr>
        <w:t>issued</w:t>
      </w:r>
      <w:proofErr w:type="gramEnd"/>
      <w:r w:rsidR="00AF1610" w:rsidRPr="0072090F">
        <w:rPr>
          <w:rFonts w:ascii="Arial" w:hAnsi="Arial" w:cs="Arial"/>
          <w:sz w:val="22"/>
          <w:szCs w:val="22"/>
        </w:rPr>
        <w:t xml:space="preserve"> to ___________________</w:t>
      </w:r>
      <w:r w:rsidR="000120CE">
        <w:rPr>
          <w:rFonts w:ascii="Arial" w:hAnsi="Arial" w:cs="Arial"/>
          <w:sz w:val="22"/>
          <w:szCs w:val="22"/>
        </w:rPr>
        <w:t>_______________</w:t>
      </w:r>
      <w:r w:rsidR="00AF1610" w:rsidRPr="0072090F">
        <w:rPr>
          <w:rFonts w:ascii="Arial" w:hAnsi="Arial" w:cs="Arial"/>
          <w:sz w:val="22"/>
          <w:szCs w:val="22"/>
        </w:rPr>
        <w:t>____________.</w:t>
      </w:r>
    </w:p>
    <w:p w14:paraId="685C89C0" w14:textId="2F38D06C" w:rsidR="000120CE" w:rsidRPr="000120CE" w:rsidRDefault="000120CE" w:rsidP="007C753A">
      <w:pPr>
        <w:tabs>
          <w:tab w:val="left" w:pos="441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administrator </w:t>
      </w:r>
      <w:r w:rsidR="007C753A">
        <w:rPr>
          <w:rFonts w:ascii="Arial" w:hAnsi="Arial" w:cs="Arial"/>
          <w:i/>
          <w:sz w:val="16"/>
          <w:szCs w:val="22"/>
        </w:rPr>
        <w:t>on</w:t>
      </w:r>
      <w:r>
        <w:rPr>
          <w:rFonts w:ascii="Arial" w:hAnsi="Arial" w:cs="Arial"/>
          <w:i/>
          <w:sz w:val="16"/>
          <w:szCs w:val="22"/>
        </w:rPr>
        <w:t xml:space="preserve"> letters of administration of estate </w:t>
      </w:r>
      <w:proofErr w:type="spellStart"/>
      <w:r>
        <w:rPr>
          <w:rFonts w:ascii="Arial" w:hAnsi="Arial" w:cs="Arial"/>
          <w:i/>
          <w:sz w:val="16"/>
          <w:szCs w:val="22"/>
        </w:rPr>
        <w:t>unadministered</w:t>
      </w:r>
      <w:proofErr w:type="spellEnd"/>
      <w:r>
        <w:rPr>
          <w:rFonts w:ascii="Arial" w:hAnsi="Arial" w:cs="Arial"/>
          <w:i/>
          <w:sz w:val="16"/>
          <w:szCs w:val="22"/>
        </w:rPr>
        <w:t>)</w:t>
      </w:r>
    </w:p>
    <w:p w14:paraId="7B7269EF" w14:textId="77777777" w:rsidR="00AF1610" w:rsidRDefault="00AF1610" w:rsidP="00AF161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5306010" w14:textId="77777777" w:rsidR="00A415DA" w:rsidRPr="00A74306" w:rsidRDefault="00A415DA" w:rsidP="00A415D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DATED at</w:t>
      </w:r>
      <w:r w:rsidRPr="001258B1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          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in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, this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              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day of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>, 20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              </w:t>
      </w:r>
      <w:r w:rsidRPr="00A74306">
        <w:rPr>
          <w:rFonts w:ascii="Arial" w:hAnsi="Arial" w:cs="Arial"/>
          <w:sz w:val="22"/>
          <w:szCs w:val="22"/>
          <w:lang w:val="en-US"/>
        </w:rPr>
        <w:t>.</w:t>
      </w:r>
    </w:p>
    <w:p w14:paraId="1BE20475" w14:textId="77777777" w:rsidR="00A415DA" w:rsidRPr="00A74306" w:rsidRDefault="00A415DA" w:rsidP="00A415DA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8D1AA49" w14:textId="77777777" w:rsidR="00A415DA" w:rsidRPr="00A74306" w:rsidRDefault="00A415DA" w:rsidP="00A415DA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2E7E8BB0" w14:textId="0FB10021" w:rsidR="00A415DA" w:rsidRPr="00A74306" w:rsidRDefault="00A415DA" w:rsidP="00A415DA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  <w:t>By the Court</w:t>
      </w:r>
    </w:p>
    <w:p w14:paraId="47C19842" w14:textId="77777777" w:rsidR="00A415DA" w:rsidRDefault="00A415DA" w:rsidP="00A415DA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68FAF417" w14:textId="77777777" w:rsidR="00A415DA" w:rsidRPr="00A74306" w:rsidRDefault="00A415DA" w:rsidP="00A415DA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7E730792" w14:textId="77777777" w:rsidR="00A415DA" w:rsidRPr="00A74306" w:rsidRDefault="00A415DA" w:rsidP="00A415DA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1DF6577D" w14:textId="1E94BAAF" w:rsidR="00A415DA" w:rsidRPr="00A74306" w:rsidRDefault="00AF1610" w:rsidP="00A415DA">
      <w:pPr>
        <w:tabs>
          <w:tab w:val="left" w:pos="595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    </w:t>
      </w:r>
      <w:r w:rsidR="00A415DA" w:rsidRPr="00A74306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</w:p>
    <w:p w14:paraId="70507B94" w14:textId="3C56E4A2" w:rsidR="00AF537B" w:rsidRDefault="00A415DA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  <w:t>Deputy Registrar</w:t>
      </w:r>
    </w:p>
    <w:p w14:paraId="6C8DDEBC" w14:textId="19A6C1DE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2D6826F5" w14:textId="0FAB5F85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3C7C34FA" w14:textId="0409357D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055A7A4" w14:textId="210D375D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1311BD22" w14:textId="2A918CBB" w:rsidR="005A5922" w:rsidRDefault="005A5922" w:rsidP="00AF1610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2CD0B16F" w14:textId="0E025A7D" w:rsidR="005A5922" w:rsidRDefault="005A5922" w:rsidP="005A5922">
      <w:pPr>
        <w:jc w:val="center"/>
        <w:rPr>
          <w:rFonts w:ascii="Arial" w:hAnsi="Arial" w:cs="Arial"/>
          <w:sz w:val="22"/>
          <w:szCs w:val="22"/>
        </w:rPr>
      </w:pPr>
      <w:r w:rsidRPr="000163D6">
        <w:rPr>
          <w:rFonts w:ascii="Arial" w:hAnsi="Arial" w:cs="Arial"/>
          <w:i/>
          <w:sz w:val="22"/>
          <w:szCs w:val="22"/>
        </w:rPr>
        <w:t>(This is a precedent and may be modified as required)</w:t>
      </w:r>
      <w:bookmarkStart w:id="0" w:name="_GoBack"/>
      <w:bookmarkEnd w:id="0"/>
    </w:p>
    <w:sectPr w:rsidR="005A5922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88D4" w14:textId="77777777" w:rsidR="00DD3DB3" w:rsidRDefault="00DD3DB3" w:rsidP="00A25B1D">
      <w:r>
        <w:separator/>
      </w:r>
    </w:p>
  </w:endnote>
  <w:endnote w:type="continuationSeparator" w:id="0">
    <w:p w14:paraId="6D0BE720" w14:textId="77777777" w:rsidR="00DD3DB3" w:rsidRDefault="00DD3DB3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7A85" w14:textId="77777777" w:rsidR="00DD3DB3" w:rsidRDefault="00DD3DB3" w:rsidP="00A25B1D">
      <w:r>
        <w:separator/>
      </w:r>
    </w:p>
  </w:footnote>
  <w:footnote w:type="continuationSeparator" w:id="0">
    <w:p w14:paraId="69744E8F" w14:textId="77777777" w:rsidR="00DD3DB3" w:rsidRDefault="00DD3DB3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E5A1" w14:textId="77777777" w:rsidR="001037F2" w:rsidRPr="00712C43" w:rsidRDefault="001037F2" w:rsidP="001037F2">
    <w:pPr>
      <w:pStyle w:val="Header"/>
      <w:jc w:val="right"/>
      <w:rPr>
        <w:rFonts w:ascii="Arial" w:hAnsi="Arial" w:cs="Arial"/>
      </w:rPr>
    </w:pPr>
    <w:r w:rsidRPr="00712C43">
      <w:rPr>
        <w:rFonts w:ascii="Arial" w:hAnsi="Arial" w:cs="Arial"/>
        <w:sz w:val="20"/>
        <w:szCs w:val="20"/>
      </w:rPr>
      <w:t>File No. __________________</w:t>
    </w:r>
  </w:p>
  <w:p w14:paraId="36CAF8E4" w14:textId="77777777" w:rsidR="001037F2" w:rsidRDefault="00103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06747"/>
    <w:rsid w:val="000120CE"/>
    <w:rsid w:val="00021B46"/>
    <w:rsid w:val="00042913"/>
    <w:rsid w:val="000A5D3E"/>
    <w:rsid w:val="000E2BFE"/>
    <w:rsid w:val="001037F2"/>
    <w:rsid w:val="001170F3"/>
    <w:rsid w:val="00180889"/>
    <w:rsid w:val="00195988"/>
    <w:rsid w:val="001B6D15"/>
    <w:rsid w:val="0023487A"/>
    <w:rsid w:val="002B710F"/>
    <w:rsid w:val="002D3B9E"/>
    <w:rsid w:val="00362403"/>
    <w:rsid w:val="003E0EB3"/>
    <w:rsid w:val="003E2863"/>
    <w:rsid w:val="004073C2"/>
    <w:rsid w:val="00467933"/>
    <w:rsid w:val="004942C9"/>
    <w:rsid w:val="004A6E63"/>
    <w:rsid w:val="004B6556"/>
    <w:rsid w:val="004E6F87"/>
    <w:rsid w:val="00586041"/>
    <w:rsid w:val="005918F7"/>
    <w:rsid w:val="005951C0"/>
    <w:rsid w:val="005A5922"/>
    <w:rsid w:val="005E2311"/>
    <w:rsid w:val="006A6F49"/>
    <w:rsid w:val="006B0FAA"/>
    <w:rsid w:val="0072090F"/>
    <w:rsid w:val="0073520F"/>
    <w:rsid w:val="007A2EBA"/>
    <w:rsid w:val="007C1F45"/>
    <w:rsid w:val="007C753A"/>
    <w:rsid w:val="007E1E5D"/>
    <w:rsid w:val="007E29C5"/>
    <w:rsid w:val="00812E0D"/>
    <w:rsid w:val="008D090A"/>
    <w:rsid w:val="00926AC0"/>
    <w:rsid w:val="00937CB3"/>
    <w:rsid w:val="009B48D4"/>
    <w:rsid w:val="00A23BF8"/>
    <w:rsid w:val="00A25B1D"/>
    <w:rsid w:val="00A415DA"/>
    <w:rsid w:val="00AE5A4D"/>
    <w:rsid w:val="00AF1610"/>
    <w:rsid w:val="00AF537B"/>
    <w:rsid w:val="00AF5475"/>
    <w:rsid w:val="00BD1CBC"/>
    <w:rsid w:val="00C079BD"/>
    <w:rsid w:val="00C92B7F"/>
    <w:rsid w:val="00CF08C1"/>
    <w:rsid w:val="00D03E88"/>
    <w:rsid w:val="00DD3DB3"/>
    <w:rsid w:val="00E53AD0"/>
    <w:rsid w:val="00EB51FE"/>
    <w:rsid w:val="00F23D93"/>
    <w:rsid w:val="00F300FE"/>
    <w:rsid w:val="00FA57AE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2A36F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415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15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1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15D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41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5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EF26-E99F-4037-A80D-0801AB79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 (JUS)</cp:lastModifiedBy>
  <cp:revision>10</cp:revision>
  <cp:lastPrinted>2007-06-07T21:17:00Z</cp:lastPrinted>
  <dcterms:created xsi:type="dcterms:W3CDTF">2023-04-03T20:51:00Z</dcterms:created>
  <dcterms:modified xsi:type="dcterms:W3CDTF">2023-09-20T19:57:00Z</dcterms:modified>
</cp:coreProperties>
</file>