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8D5C" w14:textId="2CB5BA52" w:rsidR="00CC4D67" w:rsidRPr="00CF0E69" w:rsidRDefault="00CF0E69" w:rsidP="0094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A13B1A">
        <w:rPr>
          <w:rFonts w:ascii="Arial" w:hAnsi="Arial" w:cs="Arial"/>
          <w:b/>
          <w:sz w:val="24"/>
          <w:szCs w:val="24"/>
          <w:lang w:val="fr-CA"/>
        </w:rPr>
        <w:t xml:space="preserve">COUR DU BANC </w:t>
      </w:r>
      <w:r w:rsidR="00A20917" w:rsidRPr="00F97633">
        <w:rPr>
          <w:rFonts w:ascii="Arial" w:hAnsi="Arial" w:cs="Arial"/>
          <w:b/>
          <w:sz w:val="24"/>
          <w:szCs w:val="24"/>
          <w:lang w:val="fr-CA"/>
        </w:rPr>
        <w:t>DU ROI</w:t>
      </w:r>
    </w:p>
    <w:p w14:paraId="16C7EF98" w14:textId="77777777" w:rsidR="00CC4D67" w:rsidRPr="00CF0E69" w:rsidRDefault="00CC4D67" w:rsidP="0094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</w:p>
    <w:p w14:paraId="0F3F66B9" w14:textId="7358F160" w:rsidR="00CC4D67" w:rsidRPr="00CF0E69" w:rsidRDefault="00CF0E69" w:rsidP="00944A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A13B1A">
        <w:rPr>
          <w:rFonts w:ascii="Arial" w:hAnsi="Arial" w:cs="Arial"/>
          <w:b/>
          <w:sz w:val="24"/>
          <w:szCs w:val="24"/>
          <w:lang w:val="fr-CA"/>
        </w:rPr>
        <w:t xml:space="preserve">Centre de </w:t>
      </w:r>
      <w:r w:rsidR="00CC4D67" w:rsidRPr="00CF0E69">
        <w:rPr>
          <w:rFonts w:ascii="Arial" w:hAnsi="Arial" w:cs="Arial"/>
          <w:b/>
          <w:sz w:val="24"/>
          <w:szCs w:val="24"/>
          <w:lang w:val="fr-CA"/>
        </w:rPr>
        <w:t>________________</w:t>
      </w:r>
    </w:p>
    <w:p w14:paraId="0E548C25" w14:textId="77777777" w:rsidR="00CC4D67" w:rsidRPr="00CF0E69" w:rsidRDefault="00CC4D67" w:rsidP="0094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5C911F1D" w14:textId="77777777" w:rsidR="001E026D" w:rsidRPr="00CF0E69" w:rsidRDefault="001E026D" w:rsidP="0094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466373CD" w14:textId="60D49FF3" w:rsidR="00CC4D67" w:rsidRPr="00CF0E69" w:rsidRDefault="00CF0E69" w:rsidP="00944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  <w:r w:rsidRPr="00CF0E69">
        <w:rPr>
          <w:rFonts w:ascii="Arial" w:hAnsi="Arial" w:cs="Arial"/>
          <w:lang w:val="fr-CA"/>
        </w:rPr>
        <w:t>ENTRE </w:t>
      </w:r>
      <w:r w:rsidR="00CC4D67" w:rsidRPr="00CF0E69">
        <w:rPr>
          <w:rFonts w:ascii="Arial" w:hAnsi="Arial" w:cs="Arial"/>
          <w:lang w:val="fr-CA"/>
        </w:rPr>
        <w:t>:</w:t>
      </w:r>
    </w:p>
    <w:p w14:paraId="705E5843" w14:textId="77777777" w:rsidR="00CC4D67" w:rsidRPr="00CF0E69" w:rsidRDefault="00CC4D67" w:rsidP="004B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6E6CE58B" w14:textId="77777777" w:rsidR="004B77B5" w:rsidRPr="00CF0E69" w:rsidRDefault="004B77B5" w:rsidP="004B77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/>
        </w:rPr>
      </w:pPr>
    </w:p>
    <w:p w14:paraId="62AEF237" w14:textId="25399D0E" w:rsidR="00CC4D67" w:rsidRPr="00CF0E69" w:rsidRDefault="00CF0E69" w:rsidP="001E026D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Arial" w:hAnsi="Arial" w:cs="Arial"/>
          <w:lang w:val="fr-CA"/>
        </w:rPr>
      </w:pPr>
      <w:r w:rsidRPr="00CF0E69">
        <w:rPr>
          <w:rFonts w:ascii="Arial" w:hAnsi="Arial" w:cs="Arial"/>
          <w:lang w:val="fr-CA"/>
        </w:rPr>
        <w:t>demandeur</w:t>
      </w:r>
    </w:p>
    <w:p w14:paraId="6C8F1765" w14:textId="77777777" w:rsidR="00CC4D67" w:rsidRPr="00CF0E69" w:rsidRDefault="00CC4D67" w:rsidP="004B77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488181B7" w14:textId="21F58E92" w:rsidR="00EE4423" w:rsidRPr="00CF0E69" w:rsidRDefault="00CF0E69" w:rsidP="00ED5EA0">
      <w:pPr>
        <w:spacing w:after="0" w:line="240" w:lineRule="auto"/>
        <w:jc w:val="center"/>
        <w:rPr>
          <w:rFonts w:ascii="Arial" w:hAnsi="Arial" w:cs="Arial"/>
          <w:lang w:val="fr-CA"/>
        </w:rPr>
      </w:pPr>
      <w:r w:rsidRPr="00CF0E69">
        <w:rPr>
          <w:rFonts w:ascii="Arial" w:hAnsi="Arial" w:cs="Arial"/>
          <w:lang w:val="fr-CA"/>
        </w:rPr>
        <w:t>– et</w:t>
      </w:r>
      <w:r w:rsidR="00EE4423" w:rsidRPr="00CF0E69">
        <w:rPr>
          <w:rFonts w:ascii="Arial" w:hAnsi="Arial" w:cs="Arial"/>
          <w:lang w:val="fr-CA"/>
        </w:rPr>
        <w:t xml:space="preserve"> –</w:t>
      </w:r>
    </w:p>
    <w:p w14:paraId="2B5A256B" w14:textId="77777777" w:rsidR="00EE4423" w:rsidRPr="00CF0E69" w:rsidRDefault="00EE4423" w:rsidP="00ED5EA0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14:paraId="3C5A4ED7" w14:textId="07CB4C02" w:rsidR="00CC4D67" w:rsidRPr="00CF0E69" w:rsidRDefault="00CF0E69" w:rsidP="00ED5E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fr-CA"/>
        </w:rPr>
      </w:pPr>
      <w:r w:rsidRPr="00CF0E69">
        <w:rPr>
          <w:rFonts w:ascii="Arial" w:hAnsi="Arial" w:cs="Arial"/>
          <w:lang w:val="fr-CA"/>
        </w:rPr>
        <w:t>dé</w:t>
      </w:r>
      <w:r w:rsidR="00CC4D67" w:rsidRPr="00CF0E69">
        <w:rPr>
          <w:rFonts w:ascii="Arial" w:hAnsi="Arial" w:cs="Arial"/>
          <w:lang w:val="fr-CA"/>
        </w:rPr>
        <w:t>fend</w:t>
      </w:r>
      <w:r w:rsidRPr="00CF0E69">
        <w:rPr>
          <w:rFonts w:ascii="Arial" w:hAnsi="Arial" w:cs="Arial"/>
          <w:lang w:val="fr-CA"/>
        </w:rPr>
        <w:t>eur</w:t>
      </w:r>
    </w:p>
    <w:p w14:paraId="6F8F6731" w14:textId="77777777" w:rsidR="00CC4D67" w:rsidRPr="00CF0E69" w:rsidRDefault="00CC4D67" w:rsidP="008C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6B76C1E0" w14:textId="77777777" w:rsidR="00CC4D67" w:rsidRPr="00CF0E69" w:rsidRDefault="00CC4D67" w:rsidP="008C50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45F8B0FA" w14:textId="1FE65699" w:rsidR="00CC4D67" w:rsidRPr="00CF0E69" w:rsidRDefault="00CC4D67" w:rsidP="00CC4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CF0E69">
        <w:rPr>
          <w:rFonts w:ascii="Arial" w:hAnsi="Arial" w:cs="Arial"/>
          <w:b/>
          <w:lang w:val="fr-CA"/>
        </w:rPr>
        <w:t>CE</w:t>
      </w:r>
      <w:r w:rsidR="008D5476">
        <w:rPr>
          <w:rFonts w:ascii="Arial" w:hAnsi="Arial" w:cs="Arial"/>
          <w:b/>
          <w:lang w:val="fr-CA"/>
        </w:rPr>
        <w:t>RTIFICAT DE DÉCISION</w:t>
      </w:r>
      <w:r w:rsidR="00CF0E69" w:rsidRPr="00CF0E69">
        <w:rPr>
          <w:rFonts w:ascii="Arial" w:hAnsi="Arial" w:cs="Arial"/>
          <w:b/>
          <w:lang w:val="fr-CA"/>
        </w:rPr>
        <w:t xml:space="preserve"> PAR DÉFAUT </w:t>
      </w:r>
      <w:r w:rsidR="008D5476">
        <w:rPr>
          <w:rFonts w:ascii="Arial" w:hAnsi="Arial" w:cs="Arial"/>
          <w:b/>
          <w:lang w:val="fr-CA"/>
        </w:rPr>
        <w:t xml:space="preserve">RENDUE </w:t>
      </w:r>
      <w:r w:rsidR="00CF0E69" w:rsidRPr="00CF0E69">
        <w:rPr>
          <w:rFonts w:ascii="Arial" w:hAnsi="Arial" w:cs="Arial"/>
          <w:b/>
          <w:lang w:val="fr-CA"/>
        </w:rPr>
        <w:t>PAR UN JUGE</w:t>
      </w:r>
    </w:p>
    <w:p w14:paraId="70AA315F" w14:textId="77777777" w:rsidR="00CC4D67" w:rsidRPr="00CF0E69" w:rsidRDefault="00CC4D67" w:rsidP="00CC4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14:paraId="4C34FF73" w14:textId="77777777" w:rsidR="00CC4D67" w:rsidRPr="00CF0E69" w:rsidRDefault="00CC4D67" w:rsidP="00CC4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</w:p>
    <w:p w14:paraId="2838B506" w14:textId="6D703240" w:rsidR="00CC4D67" w:rsidRPr="00C21D91" w:rsidRDefault="00C21D91" w:rsidP="00ED5EA0">
      <w:pPr>
        <w:autoSpaceDE w:val="0"/>
        <w:autoSpaceDN w:val="0"/>
        <w:adjustRightInd w:val="0"/>
        <w:spacing w:after="0" w:line="360" w:lineRule="auto"/>
        <w:ind w:firstLine="720"/>
        <w:jc w:val="both"/>
      </w:pPr>
      <w:r>
        <w:rPr>
          <w:rFonts w:ascii="Arial" w:hAnsi="Arial" w:cs="Arial"/>
          <w:lang w:val="fr-CA"/>
        </w:rPr>
        <w:t xml:space="preserve">PAR </w:t>
      </w:r>
      <w:r w:rsidR="00BA54A2" w:rsidRPr="00BA54A2">
        <w:rPr>
          <w:rFonts w:ascii="Arial" w:hAnsi="Arial" w:cs="Arial"/>
          <w:lang w:val="fr-CA"/>
        </w:rPr>
        <w:t>LES PRÉSENTES</w:t>
      </w:r>
      <w:r>
        <w:rPr>
          <w:rFonts w:ascii="Arial" w:hAnsi="Arial" w:cs="Arial"/>
          <w:lang w:val="fr-CA"/>
        </w:rPr>
        <w:t>,</w:t>
      </w:r>
      <w:r w:rsidR="00BA54A2" w:rsidRPr="00BA54A2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J’ATTESTE</w:t>
      </w:r>
      <w:r w:rsidR="00BA54A2" w:rsidRPr="00612A5E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que j’ai</w:t>
      </w:r>
      <w:r w:rsidR="00BA54A2" w:rsidRPr="00612A5E">
        <w:rPr>
          <w:rFonts w:ascii="Arial" w:hAnsi="Arial" w:cs="Arial"/>
          <w:lang w:val="fr-CA"/>
        </w:rPr>
        <w:t xml:space="preserve"> lu la demande de recouvrement de petites créances dans la présente action, que la </w:t>
      </w:r>
      <w:r w:rsidR="00FC508A" w:rsidRPr="00612A5E">
        <w:rPr>
          <w:rFonts w:ascii="Arial" w:hAnsi="Arial" w:cs="Arial"/>
          <w:lang w:val="fr-CA"/>
        </w:rPr>
        <w:t>preuv</w:t>
      </w:r>
      <w:r w:rsidR="00BA54A2" w:rsidRPr="00612A5E">
        <w:rPr>
          <w:rFonts w:ascii="Arial" w:hAnsi="Arial" w:cs="Arial"/>
          <w:lang w:val="fr-CA"/>
        </w:rPr>
        <w:t>e de la signification de la demande au défendeur a été déposée et qu’un défaut a été constaté contre lui</w:t>
      </w:r>
      <w:r w:rsidR="00FC508A" w:rsidRPr="00612A5E">
        <w:rPr>
          <w:rFonts w:ascii="Arial" w:hAnsi="Arial" w:cs="Arial"/>
          <w:lang w:val="fr-CA"/>
        </w:rPr>
        <w:t>.</w:t>
      </w:r>
      <w:r w:rsidR="00F1337C" w:rsidRPr="00BA54A2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Par conséquent </w:t>
      </w:r>
      <w:r>
        <w:t>:</w:t>
      </w:r>
    </w:p>
    <w:p w14:paraId="22855D48" w14:textId="77777777" w:rsidR="00CC4D67" w:rsidRPr="00BA54A2" w:rsidRDefault="00CC4D67" w:rsidP="00E26504">
      <w:pPr>
        <w:autoSpaceDE w:val="0"/>
        <w:autoSpaceDN w:val="0"/>
        <w:adjustRightInd w:val="0"/>
        <w:spacing w:after="0" w:line="240" w:lineRule="auto"/>
        <w:ind w:left="440"/>
        <w:jc w:val="both"/>
        <w:rPr>
          <w:rFonts w:ascii="Arial" w:hAnsi="Arial" w:cs="Arial"/>
          <w:lang w:val="fr-CA"/>
        </w:rPr>
      </w:pPr>
    </w:p>
    <w:p w14:paraId="636F3CF4" w14:textId="4EFF0A84" w:rsidR="00CC4D67" w:rsidRPr="007E7B58" w:rsidRDefault="00FC508A" w:rsidP="00DF57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fr-CA"/>
        </w:rPr>
      </w:pPr>
      <w:r w:rsidRPr="007E7B58">
        <w:rPr>
          <w:rFonts w:ascii="Arial" w:hAnsi="Arial" w:cs="Arial"/>
          <w:lang w:val="fr-CA"/>
        </w:rPr>
        <w:t>IL EST ORDONNÉ ET</w:t>
      </w:r>
      <w:r w:rsidR="00CE6968" w:rsidRPr="007E7B58">
        <w:rPr>
          <w:rFonts w:ascii="Arial" w:hAnsi="Arial" w:cs="Arial"/>
          <w:lang w:val="fr-CA"/>
        </w:rPr>
        <w:t xml:space="preserve"> </w:t>
      </w:r>
      <w:r w:rsidR="008B3DDC">
        <w:rPr>
          <w:rFonts w:ascii="Arial" w:hAnsi="Arial" w:cs="Arial"/>
          <w:lang w:val="fr-CA"/>
        </w:rPr>
        <w:t>ADJUGÉ</w:t>
      </w:r>
      <w:r w:rsidR="00800802" w:rsidRPr="007E7B58">
        <w:rPr>
          <w:rFonts w:ascii="Arial" w:hAnsi="Arial" w:cs="Arial"/>
          <w:lang w:val="fr-CA"/>
        </w:rPr>
        <w:t xml:space="preserve"> </w:t>
      </w:r>
      <w:r w:rsidR="007E7B58" w:rsidRPr="007E7B58">
        <w:rPr>
          <w:rFonts w:ascii="Arial" w:hAnsi="Arial" w:cs="Arial"/>
          <w:lang w:val="fr-CA"/>
        </w:rPr>
        <w:t>que le défendeur paie la somme de</w:t>
      </w:r>
      <w:r w:rsidR="00612A5E">
        <w:rPr>
          <w:rFonts w:ascii="Arial" w:hAnsi="Arial" w:cs="Arial"/>
          <w:lang w:val="fr-CA"/>
        </w:rPr>
        <w:t xml:space="preserve">______________ </w:t>
      </w:r>
      <w:r w:rsidRPr="007E7B58">
        <w:rPr>
          <w:rFonts w:ascii="Arial" w:hAnsi="Arial" w:cs="Arial"/>
          <w:lang w:val="fr-CA"/>
        </w:rPr>
        <w:t>$</w:t>
      </w:r>
      <w:r w:rsidR="007E7B58" w:rsidRPr="007E7B58">
        <w:rPr>
          <w:rFonts w:ascii="Arial" w:hAnsi="Arial" w:cs="Arial"/>
          <w:lang w:val="fr-CA"/>
        </w:rPr>
        <w:t xml:space="preserve"> </w:t>
      </w:r>
      <w:r w:rsidR="007E7B58">
        <w:rPr>
          <w:rFonts w:ascii="Arial" w:hAnsi="Arial" w:cs="Arial"/>
          <w:lang w:val="fr-CA"/>
        </w:rPr>
        <w:t>au demandeur.</w:t>
      </w:r>
    </w:p>
    <w:p w14:paraId="47AA5BC5" w14:textId="77777777" w:rsidR="00CE6968" w:rsidRPr="007E7B58" w:rsidRDefault="00CE6968" w:rsidP="002F6A7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fr-CA"/>
        </w:rPr>
      </w:pPr>
    </w:p>
    <w:p w14:paraId="319FA80F" w14:textId="46A860DF" w:rsidR="00CC4D67" w:rsidRPr="007E7B58" w:rsidRDefault="00CC4D67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44991BDC" w14:textId="77777777" w:rsidR="00CE1334" w:rsidRPr="007E7B58" w:rsidRDefault="00CE1334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29B038D3" w14:textId="390AE7AD" w:rsidR="00745204" w:rsidRPr="007E7B58" w:rsidRDefault="00745204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7266A6E5" w14:textId="77777777" w:rsidR="00745204" w:rsidRPr="007E7B58" w:rsidRDefault="00745204" w:rsidP="00944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6AC0F03E" w14:textId="036732FB" w:rsidR="00CC4D67" w:rsidRPr="007E7B58" w:rsidRDefault="007E7B58" w:rsidP="001A2A01">
      <w:pPr>
        <w:tabs>
          <w:tab w:val="right" w:pos="3600"/>
          <w:tab w:val="left" w:pos="4320"/>
          <w:tab w:val="left" w:pos="576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fr-CA"/>
        </w:rPr>
      </w:pPr>
      <w:r w:rsidRPr="007E7B58">
        <w:rPr>
          <w:rFonts w:ascii="Arial" w:hAnsi="Arial" w:cs="Arial"/>
          <w:lang w:val="fr-CA"/>
        </w:rPr>
        <w:t>D</w:t>
      </w:r>
      <w:r w:rsidR="00CC4D67" w:rsidRPr="007E7B58">
        <w:rPr>
          <w:rFonts w:ascii="Arial" w:hAnsi="Arial" w:cs="Arial"/>
          <w:lang w:val="fr-CA"/>
        </w:rPr>
        <w:t>ate</w:t>
      </w:r>
      <w:r w:rsidR="00795A16">
        <w:rPr>
          <w:rFonts w:ascii="Arial" w:hAnsi="Arial" w:cs="Arial"/>
          <w:lang w:val="fr-CA"/>
        </w:rPr>
        <w:t xml:space="preserve"> de</w:t>
      </w:r>
      <w:r w:rsidRPr="007E7B58">
        <w:rPr>
          <w:rFonts w:ascii="Arial" w:hAnsi="Arial" w:cs="Arial"/>
          <w:lang w:val="fr-CA"/>
        </w:rPr>
        <w:t xml:space="preserve"> dépôt </w:t>
      </w:r>
      <w:r w:rsidR="00CC4D67" w:rsidRPr="007E7B58">
        <w:rPr>
          <w:rFonts w:ascii="Arial" w:hAnsi="Arial" w:cs="Arial"/>
          <w:lang w:val="fr-CA"/>
        </w:rPr>
        <w:t>:</w:t>
      </w:r>
      <w:r w:rsidR="00944AE7" w:rsidRPr="007E7B58">
        <w:rPr>
          <w:rFonts w:ascii="Arial" w:hAnsi="Arial" w:cs="Arial"/>
          <w:lang w:val="fr-CA"/>
        </w:rPr>
        <w:t> </w:t>
      </w:r>
      <w:r w:rsidR="00944AE7" w:rsidRPr="007E7B58">
        <w:rPr>
          <w:rFonts w:ascii="Arial" w:hAnsi="Arial" w:cs="Arial"/>
          <w:u w:val="single"/>
          <w:lang w:val="fr-CA"/>
        </w:rPr>
        <w:tab/>
      </w:r>
      <w:r w:rsidR="00944AE7" w:rsidRPr="007E7B58">
        <w:rPr>
          <w:rFonts w:ascii="Arial" w:hAnsi="Arial" w:cs="Arial"/>
          <w:u w:val="single"/>
          <w:lang w:val="fr-CA"/>
        </w:rPr>
        <w:tab/>
      </w:r>
      <w:r w:rsidR="00944AE7" w:rsidRPr="007E7B58">
        <w:rPr>
          <w:rFonts w:ascii="Arial" w:hAnsi="Arial" w:cs="Arial"/>
          <w:lang w:val="fr-CA"/>
        </w:rPr>
        <w:tab/>
      </w:r>
      <w:r w:rsidR="001E026D" w:rsidRPr="007E7B58">
        <w:rPr>
          <w:rFonts w:ascii="Arial" w:hAnsi="Arial" w:cs="Arial"/>
          <w:u w:val="single"/>
          <w:lang w:val="fr-CA"/>
        </w:rPr>
        <w:tab/>
      </w:r>
    </w:p>
    <w:p w14:paraId="06CD586A" w14:textId="5C290D6C" w:rsidR="00CC4D67" w:rsidRPr="007E7B58" w:rsidRDefault="00944AE7" w:rsidP="001A2A01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  <w:r w:rsidRPr="007E7B58">
        <w:rPr>
          <w:rFonts w:ascii="Arial" w:hAnsi="Arial" w:cs="Arial"/>
          <w:lang w:val="fr-CA"/>
        </w:rPr>
        <w:tab/>
      </w:r>
      <w:r w:rsidR="007E7B58">
        <w:rPr>
          <w:rFonts w:ascii="Arial" w:hAnsi="Arial" w:cs="Arial"/>
          <w:lang w:val="fr-CA"/>
        </w:rPr>
        <w:t>Ju</w:t>
      </w:r>
      <w:r w:rsidR="00334445" w:rsidRPr="007E7B58">
        <w:rPr>
          <w:rFonts w:ascii="Arial" w:hAnsi="Arial" w:cs="Arial"/>
          <w:lang w:val="fr-CA"/>
        </w:rPr>
        <w:t>ge</w:t>
      </w:r>
    </w:p>
    <w:p w14:paraId="22F5078D" w14:textId="4A1B4721" w:rsidR="00632BDE" w:rsidRPr="007E7B58" w:rsidRDefault="00632BDE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0816E7A7" w14:textId="09E75C3C" w:rsidR="00745204" w:rsidRPr="007E7B58" w:rsidRDefault="00745204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6D70322E" w14:textId="64C1E219" w:rsidR="00613992" w:rsidRPr="007E7B58" w:rsidRDefault="00613992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0A22A2CD" w14:textId="24ECF8E9" w:rsidR="00745204" w:rsidRPr="007E7B58" w:rsidRDefault="00745204" w:rsidP="00ED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CA"/>
        </w:rPr>
      </w:pPr>
    </w:p>
    <w:p w14:paraId="3B09CBDB" w14:textId="52B4F2C4" w:rsidR="00745204" w:rsidRPr="007E7B58" w:rsidRDefault="00745204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lang w:val="fr-CA"/>
        </w:rPr>
      </w:pPr>
    </w:p>
    <w:p w14:paraId="1310C113" w14:textId="5909289E" w:rsidR="00745204" w:rsidRPr="007E7B58" w:rsidRDefault="007E7B58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AVIS</w:t>
      </w:r>
    </w:p>
    <w:p w14:paraId="3EA17DE0" w14:textId="77777777" w:rsidR="003B063F" w:rsidRPr="007E7B58" w:rsidRDefault="003B063F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20"/>
          <w:lang w:val="fr-CA"/>
        </w:rPr>
      </w:pPr>
    </w:p>
    <w:p w14:paraId="28D34AD9" w14:textId="262C7126" w:rsidR="00745204" w:rsidRPr="001C5B95" w:rsidRDefault="001C5B95" w:rsidP="0061399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r-CA"/>
        </w:rPr>
      </w:pPr>
      <w:r w:rsidRPr="001C5B95">
        <w:rPr>
          <w:rFonts w:ascii="Arial" w:hAnsi="Arial" w:cs="Arial"/>
          <w:sz w:val="20"/>
          <w:szCs w:val="20"/>
          <w:lang w:val="fr-CA"/>
        </w:rPr>
        <w:t xml:space="preserve">Si vous êtes le défendeur, que vous n'avez pas </w:t>
      </w:r>
      <w:r>
        <w:rPr>
          <w:rFonts w:ascii="Arial" w:hAnsi="Arial" w:cs="Arial"/>
          <w:sz w:val="20"/>
          <w:szCs w:val="20"/>
          <w:lang w:val="fr-CA"/>
        </w:rPr>
        <w:t>déposé de défense</w:t>
      </w:r>
      <w:r w:rsidRPr="001C5B95">
        <w:rPr>
          <w:rFonts w:ascii="Arial" w:hAnsi="Arial" w:cs="Arial"/>
          <w:sz w:val="20"/>
          <w:szCs w:val="20"/>
          <w:lang w:val="fr-CA"/>
        </w:rPr>
        <w:t xml:space="preserve"> et qu'un jugement a été rendu contre vous, vous pouvez demander à </w:t>
      </w:r>
      <w:r>
        <w:rPr>
          <w:rFonts w:ascii="Arial" w:hAnsi="Arial" w:cs="Arial"/>
          <w:sz w:val="20"/>
          <w:szCs w:val="20"/>
          <w:lang w:val="fr-CA"/>
        </w:rPr>
        <w:t xml:space="preserve">un juge ou à </w:t>
      </w:r>
      <w:r w:rsidRPr="001C5B95">
        <w:rPr>
          <w:rFonts w:ascii="Arial" w:hAnsi="Arial" w:cs="Arial"/>
          <w:sz w:val="20"/>
          <w:szCs w:val="20"/>
          <w:lang w:val="fr-CA"/>
        </w:rPr>
        <w:t xml:space="preserve">un auxiliaire de la justice d'annuler la décision (formule 76I). Vous devrez payer </w:t>
      </w:r>
      <w:r w:rsidR="00C21D91">
        <w:rPr>
          <w:rFonts w:ascii="Arial" w:hAnsi="Arial" w:cs="Arial"/>
          <w:sz w:val="20"/>
          <w:szCs w:val="20"/>
          <w:lang w:val="fr-CA"/>
        </w:rPr>
        <w:t xml:space="preserve">le cautionnement pour </w:t>
      </w:r>
      <w:r w:rsidR="008B3DDC">
        <w:rPr>
          <w:rFonts w:ascii="Arial" w:hAnsi="Arial" w:cs="Arial"/>
          <w:sz w:val="20"/>
          <w:szCs w:val="20"/>
          <w:lang w:val="fr-CA"/>
        </w:rPr>
        <w:t>dépens</w:t>
      </w:r>
      <w:r w:rsidRPr="001C5B95">
        <w:rPr>
          <w:rFonts w:ascii="Arial" w:hAnsi="Arial" w:cs="Arial"/>
          <w:sz w:val="20"/>
          <w:szCs w:val="20"/>
          <w:lang w:val="fr-CA"/>
        </w:rPr>
        <w:t xml:space="preserve">. La décision peut uniquement être annulée si </w:t>
      </w:r>
      <w:r w:rsidR="008B3DDC">
        <w:rPr>
          <w:rFonts w:ascii="Arial" w:hAnsi="Arial" w:cs="Arial"/>
          <w:sz w:val="20"/>
          <w:szCs w:val="20"/>
          <w:lang w:val="fr-CA"/>
        </w:rPr>
        <w:t xml:space="preserve">le juge ou </w:t>
      </w:r>
      <w:r w:rsidRPr="001C5B95">
        <w:rPr>
          <w:rFonts w:ascii="Arial" w:hAnsi="Arial" w:cs="Arial"/>
          <w:sz w:val="20"/>
          <w:szCs w:val="20"/>
          <w:lang w:val="fr-CA"/>
        </w:rPr>
        <w:t>l'auxiliaire de la justice est convaincu que les conditions suivantes sont réunies :</w:t>
      </w:r>
    </w:p>
    <w:p w14:paraId="247A1AC7" w14:textId="77777777" w:rsidR="00613992" w:rsidRPr="001C5B95" w:rsidRDefault="00613992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0"/>
          <w:lang w:val="fr-CA"/>
        </w:rPr>
      </w:pPr>
    </w:p>
    <w:p w14:paraId="518A265B" w14:textId="437ECD5E" w:rsidR="006E2A8F" w:rsidRDefault="00F72FEA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1C5B95">
        <w:rPr>
          <w:rFonts w:ascii="Arial" w:hAnsi="Arial" w:cs="Arial"/>
          <w:sz w:val="20"/>
          <w:szCs w:val="20"/>
          <w:lang w:val="fr-CA"/>
        </w:rPr>
        <w:t xml:space="preserve">  </w:t>
      </w:r>
      <w:r w:rsidRPr="001C5B95">
        <w:rPr>
          <w:rFonts w:ascii="Arial" w:hAnsi="Arial" w:cs="Arial"/>
          <w:sz w:val="20"/>
          <w:szCs w:val="20"/>
          <w:lang w:val="fr-CA"/>
        </w:rPr>
        <w:tab/>
      </w:r>
      <w:r w:rsidRPr="006E2A8F">
        <w:rPr>
          <w:rFonts w:ascii="Arial" w:hAnsi="Arial" w:cs="Arial"/>
          <w:sz w:val="20"/>
          <w:szCs w:val="20"/>
          <w:lang w:val="fr-CA"/>
        </w:rPr>
        <w:t xml:space="preserve">a)  </w:t>
      </w:r>
      <w:r w:rsidR="006E2A8F" w:rsidRPr="006E2A8F">
        <w:rPr>
          <w:rFonts w:ascii="Arial" w:hAnsi="Arial" w:cs="Arial"/>
          <w:sz w:val="20"/>
          <w:szCs w:val="20"/>
          <w:lang w:val="fr-CA"/>
        </w:rPr>
        <w:t>vous avez une explication raisonnable pour avoir omis de d</w:t>
      </w:r>
      <w:r w:rsidR="006E2A8F">
        <w:rPr>
          <w:rFonts w:ascii="Arial" w:hAnsi="Arial" w:cs="Arial"/>
          <w:sz w:val="20"/>
          <w:szCs w:val="20"/>
          <w:lang w:val="fr-CA"/>
        </w:rPr>
        <w:t>époser une défense ou vous n’avez pas</w:t>
      </w:r>
    </w:p>
    <w:p w14:paraId="0E2719F6" w14:textId="74C7F796" w:rsidR="00613992" w:rsidRPr="006E2A8F" w:rsidRDefault="006E2A8F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                  sciemment ou délibérément omis de comparaître à l’audience</w:t>
      </w:r>
      <w:r w:rsidR="003B063F" w:rsidRPr="006E2A8F">
        <w:rPr>
          <w:rFonts w:ascii="Arial" w:hAnsi="Arial" w:cs="Arial"/>
          <w:sz w:val="20"/>
          <w:szCs w:val="20"/>
          <w:lang w:val="fr-CA"/>
        </w:rPr>
        <w:t>;</w:t>
      </w:r>
    </w:p>
    <w:p w14:paraId="6CE2DFE4" w14:textId="77777777" w:rsidR="00613992" w:rsidRPr="006E2A8F" w:rsidRDefault="00613992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0"/>
          <w:lang w:val="fr-CA"/>
        </w:rPr>
      </w:pPr>
    </w:p>
    <w:p w14:paraId="4E0D79F1" w14:textId="77777777" w:rsidR="00C21D91" w:rsidRDefault="00F72FEA" w:rsidP="005262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fr-CA"/>
        </w:rPr>
      </w:pPr>
      <w:r w:rsidRPr="005262B6">
        <w:rPr>
          <w:rFonts w:ascii="Arial" w:hAnsi="Arial" w:cs="Arial"/>
          <w:sz w:val="20"/>
          <w:szCs w:val="20"/>
          <w:lang w:val="fr-CA"/>
        </w:rPr>
        <w:t xml:space="preserve">  </w:t>
      </w:r>
      <w:r w:rsidRPr="005262B6">
        <w:rPr>
          <w:rFonts w:ascii="Arial" w:hAnsi="Arial" w:cs="Arial"/>
          <w:sz w:val="20"/>
          <w:szCs w:val="20"/>
          <w:lang w:val="fr-CA"/>
        </w:rPr>
        <w:tab/>
      </w:r>
      <w:r w:rsidRPr="005262B6">
        <w:rPr>
          <w:rFonts w:ascii="Arial" w:hAnsi="Arial" w:cs="Arial"/>
          <w:sz w:val="20"/>
          <w:szCs w:val="20"/>
          <w:lang w:val="fr-CA"/>
        </w:rPr>
        <w:tab/>
      </w:r>
      <w:r w:rsidR="003B063F" w:rsidRPr="005262B6">
        <w:rPr>
          <w:rFonts w:ascii="Arial" w:hAnsi="Arial" w:cs="Arial"/>
          <w:sz w:val="20"/>
          <w:szCs w:val="20"/>
          <w:lang w:val="fr-CA"/>
        </w:rPr>
        <w:t>b)</w:t>
      </w:r>
      <w:r w:rsidRPr="005262B6">
        <w:rPr>
          <w:rFonts w:ascii="Arial" w:hAnsi="Arial" w:cs="Arial"/>
          <w:sz w:val="20"/>
          <w:szCs w:val="20"/>
          <w:lang w:val="fr-CA"/>
        </w:rPr>
        <w:t xml:space="preserve">  </w:t>
      </w:r>
      <w:r w:rsidR="005262B6" w:rsidRPr="005262B6">
        <w:rPr>
          <w:rFonts w:ascii="Arial" w:hAnsi="Arial" w:cs="Arial"/>
          <w:sz w:val="20"/>
          <w:szCs w:val="20"/>
          <w:lang w:val="fr-CA"/>
        </w:rPr>
        <w:t xml:space="preserve">vous avez déposé votre requête en annulation de la décision dès que </w:t>
      </w:r>
      <w:r w:rsidR="00C21D91">
        <w:rPr>
          <w:rFonts w:ascii="Arial" w:hAnsi="Arial" w:cs="Arial"/>
          <w:sz w:val="20"/>
          <w:szCs w:val="20"/>
          <w:lang w:val="fr-CA"/>
        </w:rPr>
        <w:t>raisonnablement possible après</w:t>
      </w:r>
    </w:p>
    <w:p w14:paraId="5D9095B4" w14:textId="77777777" w:rsidR="00C21D91" w:rsidRDefault="00C21D91" w:rsidP="005262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                  </w:t>
      </w:r>
      <w:r w:rsidR="005262B6" w:rsidRPr="005262B6">
        <w:rPr>
          <w:rFonts w:ascii="Arial" w:hAnsi="Arial" w:cs="Arial"/>
          <w:sz w:val="20"/>
          <w:szCs w:val="20"/>
          <w:lang w:val="fr-CA"/>
        </w:rPr>
        <w:t>avoir été mis au</w:t>
      </w:r>
      <w:r w:rsidR="005262B6">
        <w:rPr>
          <w:rFonts w:ascii="Arial" w:hAnsi="Arial" w:cs="Arial"/>
          <w:sz w:val="20"/>
          <w:szCs w:val="20"/>
          <w:lang w:val="fr-CA"/>
        </w:rPr>
        <w:t xml:space="preserve"> </w:t>
      </w:r>
      <w:r w:rsidR="005262B6" w:rsidRPr="005262B6">
        <w:rPr>
          <w:rFonts w:ascii="Arial" w:hAnsi="Arial" w:cs="Arial"/>
          <w:sz w:val="20"/>
          <w:szCs w:val="20"/>
          <w:lang w:val="fr-CA"/>
        </w:rPr>
        <w:t>courant de la décision rendue relativement à la demande ou vous avez une explication</w:t>
      </w:r>
    </w:p>
    <w:p w14:paraId="5E3E81BE" w14:textId="284029BA" w:rsidR="00613992" w:rsidRDefault="00C21D91" w:rsidP="005262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                 </w:t>
      </w:r>
      <w:r w:rsidR="005262B6" w:rsidRPr="005262B6">
        <w:rPr>
          <w:rFonts w:ascii="Arial" w:hAnsi="Arial" w:cs="Arial"/>
          <w:sz w:val="20"/>
          <w:szCs w:val="20"/>
          <w:lang w:val="fr-CA"/>
        </w:rPr>
        <w:t xml:space="preserve"> satisfaisante pour tout retard lié au dépôt de votre requête</w:t>
      </w:r>
      <w:r w:rsidR="00612A5E">
        <w:rPr>
          <w:rFonts w:ascii="Arial" w:hAnsi="Arial" w:cs="Arial"/>
          <w:sz w:val="20"/>
          <w:szCs w:val="20"/>
          <w:lang w:val="fr-CA"/>
        </w:rPr>
        <w:t>;</w:t>
      </w:r>
    </w:p>
    <w:p w14:paraId="188E46AD" w14:textId="77777777" w:rsidR="005262B6" w:rsidRPr="005262B6" w:rsidRDefault="005262B6" w:rsidP="005262B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fr-CA"/>
        </w:rPr>
      </w:pPr>
    </w:p>
    <w:p w14:paraId="26BD894B" w14:textId="7C6EE8EC" w:rsidR="003B063F" w:rsidRPr="005262B6" w:rsidRDefault="00F72FEA" w:rsidP="0061399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fr-CA"/>
        </w:rPr>
      </w:pPr>
      <w:r w:rsidRPr="005262B6">
        <w:rPr>
          <w:rFonts w:ascii="Arial" w:hAnsi="Arial" w:cs="Arial"/>
          <w:sz w:val="20"/>
          <w:szCs w:val="20"/>
          <w:lang w:val="fr-CA"/>
        </w:rPr>
        <w:t xml:space="preserve">  </w:t>
      </w:r>
      <w:r w:rsidRPr="005262B6">
        <w:rPr>
          <w:rFonts w:ascii="Arial" w:hAnsi="Arial" w:cs="Arial"/>
          <w:sz w:val="20"/>
          <w:szCs w:val="20"/>
          <w:lang w:val="fr-CA"/>
        </w:rPr>
        <w:tab/>
      </w:r>
      <w:r w:rsidRPr="005262B6">
        <w:rPr>
          <w:rFonts w:ascii="Arial" w:hAnsi="Arial" w:cs="Arial"/>
          <w:sz w:val="20"/>
          <w:szCs w:val="20"/>
          <w:lang w:val="fr-CA"/>
        </w:rPr>
        <w:tab/>
      </w:r>
      <w:r w:rsidR="003B063F" w:rsidRPr="005262B6">
        <w:rPr>
          <w:rFonts w:ascii="Arial" w:hAnsi="Arial" w:cs="Arial"/>
          <w:sz w:val="20"/>
          <w:szCs w:val="20"/>
          <w:lang w:val="fr-CA"/>
        </w:rPr>
        <w:t>c)</w:t>
      </w:r>
      <w:r w:rsidRPr="005262B6">
        <w:rPr>
          <w:rFonts w:ascii="Arial" w:hAnsi="Arial" w:cs="Arial"/>
          <w:sz w:val="20"/>
          <w:szCs w:val="20"/>
          <w:lang w:val="fr-CA"/>
        </w:rPr>
        <w:t xml:space="preserve">  </w:t>
      </w:r>
      <w:r w:rsidR="005262B6" w:rsidRPr="005262B6">
        <w:rPr>
          <w:rFonts w:ascii="Arial" w:hAnsi="Arial" w:cs="Arial"/>
          <w:sz w:val="20"/>
          <w:szCs w:val="20"/>
          <w:lang w:val="fr-CA"/>
        </w:rPr>
        <w:t xml:space="preserve">il est équitable et juste dans les circonstances d'annuler </w:t>
      </w:r>
      <w:r w:rsidR="00C21D91">
        <w:rPr>
          <w:rFonts w:ascii="Arial" w:hAnsi="Arial" w:cs="Arial"/>
          <w:sz w:val="20"/>
          <w:szCs w:val="20"/>
          <w:lang w:val="fr-CA"/>
        </w:rPr>
        <w:t xml:space="preserve">la présente </w:t>
      </w:r>
      <w:r w:rsidR="005262B6" w:rsidRPr="005262B6">
        <w:rPr>
          <w:rFonts w:ascii="Arial" w:hAnsi="Arial" w:cs="Arial"/>
          <w:sz w:val="20"/>
          <w:szCs w:val="20"/>
          <w:lang w:val="fr-CA"/>
        </w:rPr>
        <w:t>décision.</w:t>
      </w:r>
    </w:p>
    <w:p w14:paraId="6492FD5F" w14:textId="77777777" w:rsidR="003B063F" w:rsidRPr="005262B6" w:rsidRDefault="003B063F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0"/>
          <w:lang w:val="fr-CA"/>
        </w:rPr>
      </w:pPr>
    </w:p>
    <w:p w14:paraId="1FCD47F8" w14:textId="77777777" w:rsidR="005262B6" w:rsidRDefault="00F72FEA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262B6">
        <w:rPr>
          <w:rFonts w:ascii="Arial" w:hAnsi="Arial" w:cs="Arial"/>
          <w:sz w:val="20"/>
          <w:szCs w:val="20"/>
          <w:lang w:val="fr-CA"/>
        </w:rPr>
        <w:t xml:space="preserve">2.  </w:t>
      </w:r>
      <w:r w:rsidR="005262B6" w:rsidRPr="005262B6">
        <w:rPr>
          <w:rFonts w:ascii="Arial" w:hAnsi="Arial" w:cs="Arial"/>
          <w:sz w:val="20"/>
          <w:szCs w:val="20"/>
          <w:lang w:val="fr-CA"/>
        </w:rPr>
        <w:t>La décision rendue à l'issue de l'audience en annulation de la décision est définitive et ne peut faire l'objet d'un</w:t>
      </w:r>
    </w:p>
    <w:p w14:paraId="622F4D4D" w14:textId="4A2DCB2D" w:rsidR="003B063F" w:rsidRPr="005262B6" w:rsidRDefault="005262B6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262B6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    </w:t>
      </w:r>
      <w:r w:rsidRPr="005262B6">
        <w:rPr>
          <w:rFonts w:ascii="Arial" w:hAnsi="Arial" w:cs="Arial"/>
          <w:sz w:val="20"/>
          <w:szCs w:val="20"/>
          <w:lang w:val="fr-CA"/>
        </w:rPr>
        <w:t>appel.</w:t>
      </w:r>
    </w:p>
    <w:p w14:paraId="324BC157" w14:textId="3398FDF0" w:rsidR="003B063F" w:rsidRPr="005262B6" w:rsidRDefault="003B063F" w:rsidP="0061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0"/>
          <w:lang w:val="fr-CA"/>
        </w:rPr>
      </w:pPr>
    </w:p>
    <w:sectPr w:rsidR="003B063F" w:rsidRPr="005262B6" w:rsidSect="005A0327">
      <w:headerReference w:type="default" r:id="rId8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46239" w14:textId="77777777" w:rsidR="00F37A0A" w:rsidRDefault="00F37A0A" w:rsidP="008D0D4C">
      <w:pPr>
        <w:spacing w:after="0" w:line="240" w:lineRule="auto"/>
      </w:pPr>
      <w:r>
        <w:separator/>
      </w:r>
    </w:p>
  </w:endnote>
  <w:endnote w:type="continuationSeparator" w:id="0">
    <w:p w14:paraId="20A06D12" w14:textId="77777777" w:rsidR="00F37A0A" w:rsidRDefault="00F37A0A" w:rsidP="008D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1806" w14:textId="77777777" w:rsidR="00F37A0A" w:rsidRDefault="00F37A0A" w:rsidP="008D0D4C">
      <w:pPr>
        <w:spacing w:after="0" w:line="240" w:lineRule="auto"/>
      </w:pPr>
      <w:r>
        <w:separator/>
      </w:r>
    </w:p>
  </w:footnote>
  <w:footnote w:type="continuationSeparator" w:id="0">
    <w:p w14:paraId="1FAE6265" w14:textId="77777777" w:rsidR="00F37A0A" w:rsidRDefault="00F37A0A" w:rsidP="008D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736D" w14:textId="44474617" w:rsidR="008D0D4C" w:rsidRPr="00CF0E69" w:rsidRDefault="00CF0E69" w:rsidP="008D0D4C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  <w:lang w:val="fr-CA"/>
      </w:rPr>
    </w:pPr>
    <w:r w:rsidRPr="00AC3952">
      <w:rPr>
        <w:rFonts w:ascii="Arial" w:hAnsi="Arial" w:cs="Arial"/>
        <w:sz w:val="16"/>
        <w:szCs w:val="16"/>
        <w:lang w:val="fr-CA"/>
      </w:rPr>
      <w:t>Formule 76</w:t>
    </w:r>
    <w:r>
      <w:rPr>
        <w:rFonts w:ascii="Arial" w:hAnsi="Arial" w:cs="Arial"/>
        <w:sz w:val="16"/>
        <w:szCs w:val="16"/>
        <w:lang w:val="fr-CA"/>
      </w:rPr>
      <w:t>E.4</w:t>
    </w:r>
    <w:r w:rsidRPr="00AC3952">
      <w:rPr>
        <w:rFonts w:ascii="Arial" w:hAnsi="Arial" w:cs="Arial"/>
        <w:sz w:val="16"/>
        <w:szCs w:val="16"/>
        <w:lang w:val="fr-CA"/>
      </w:rPr>
      <w:t xml:space="preserve"> – page </w:t>
    </w:r>
    <w:r>
      <w:rPr>
        <w:rFonts w:ascii="Arial" w:hAnsi="Arial" w:cs="Arial"/>
        <w:sz w:val="16"/>
        <w:szCs w:val="16"/>
      </w:rPr>
      <w:fldChar w:fldCharType="begin"/>
    </w:r>
    <w:r w:rsidRPr="00AC3952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975F4C">
      <w:rPr>
        <w:rFonts w:ascii="Arial" w:hAnsi="Arial" w:cs="Arial"/>
        <w:noProof/>
        <w:sz w:val="16"/>
        <w:szCs w:val="16"/>
        <w:lang w:val="fr-CA"/>
      </w:rPr>
      <w:t>1</w:t>
    </w:r>
    <w:r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1596827756"/>
        <w:docPartObj>
          <w:docPartGallery w:val="Page Numbers (Top of Page)"/>
          <w:docPartUnique/>
        </w:docPartObj>
      </w:sdtPr>
      <w:sdtEndPr/>
      <w:sdtContent>
        <w:r w:rsidRPr="00AC3952">
          <w:rPr>
            <w:rFonts w:ascii="Arial" w:hAnsi="Arial" w:cs="Arial"/>
            <w:sz w:val="16"/>
            <w:szCs w:val="16"/>
            <w:lang w:val="fr-CA"/>
          </w:rPr>
          <w:t xml:space="preserve"> de </w:t>
        </w:r>
        <w:r w:rsidRPr="00CF0E69">
          <w:rPr>
            <w:rFonts w:ascii="Arial" w:hAnsi="Arial" w:cs="Arial"/>
            <w:sz w:val="16"/>
            <w:szCs w:val="16"/>
            <w:lang w:val="fr-CA"/>
          </w:rPr>
          <w:t>1</w:t>
        </w:r>
      </w:sdtContent>
    </w:sdt>
    <w:r w:rsidRPr="00CF0E69">
      <w:rPr>
        <w:rFonts w:ascii="Arial" w:hAnsi="Arial" w:cs="Arial"/>
        <w:sz w:val="16"/>
        <w:szCs w:val="16"/>
        <w:lang w:val="fr-CA"/>
      </w:rPr>
      <w:t xml:space="preserve"> </w:t>
    </w:r>
    <w:r w:rsidR="008D0D4C" w:rsidRPr="00CF0E69">
      <w:rPr>
        <w:rFonts w:ascii="Arial" w:hAnsi="Arial" w:cs="Arial"/>
        <w:sz w:val="18"/>
        <w:lang w:val="fr-CA"/>
      </w:rPr>
      <w:tab/>
    </w:r>
    <w:r w:rsidR="008D0D4C" w:rsidRPr="00CF0E69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20"/>
        <w:lang w:val="fr-CA"/>
      </w:rPr>
      <w:t>N</w:t>
    </w:r>
    <w:r w:rsidRPr="00AC3952">
      <w:rPr>
        <w:rFonts w:ascii="Arial" w:hAnsi="Arial" w:cs="Arial"/>
        <w:sz w:val="20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AC3952">
      <w:rPr>
        <w:rFonts w:ascii="Arial" w:hAnsi="Arial" w:cs="Arial"/>
        <w:sz w:val="20"/>
        <w:lang w:val="fr-CA"/>
      </w:rPr>
      <w:t> </w:t>
    </w:r>
    <w:r w:rsidRPr="00AC3952">
      <w:rPr>
        <w:rFonts w:ascii="Arial" w:hAnsi="Arial" w:cs="Arial"/>
        <w:sz w:val="20"/>
        <w:u w:val="single"/>
        <w:lang w:val="fr-CA"/>
      </w:rPr>
      <w:tab/>
    </w:r>
  </w:p>
  <w:p w14:paraId="7FFBF755" w14:textId="77777777" w:rsidR="008D0D4C" w:rsidRPr="00CF0E69" w:rsidRDefault="008D0D4C">
    <w:pPr>
      <w:pStyle w:val="Header"/>
      <w:rPr>
        <w:rFonts w:ascii="Arial" w:hAnsi="Arial" w:cs="Arial"/>
        <w:lang w:val="fr-CA"/>
      </w:rPr>
    </w:pPr>
  </w:p>
  <w:p w14:paraId="004C76D0" w14:textId="77777777" w:rsidR="008D0D4C" w:rsidRPr="00CF0E69" w:rsidRDefault="008D0D4C">
    <w:pPr>
      <w:pStyle w:val="Header"/>
      <w:rPr>
        <w:rFonts w:ascii="Arial" w:hAnsi="Arial" w:cs="Arial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114"/>
    <w:multiLevelType w:val="hybridMultilevel"/>
    <w:tmpl w:val="69C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014C"/>
    <w:multiLevelType w:val="hybridMultilevel"/>
    <w:tmpl w:val="489E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3A21"/>
    <w:multiLevelType w:val="hybridMultilevel"/>
    <w:tmpl w:val="6204C2A0"/>
    <w:lvl w:ilvl="0" w:tplc="2452DA5C">
      <w:start w:val="1"/>
      <w:numFmt w:val="lowerLetter"/>
      <w:lvlText w:val="(%1)"/>
      <w:lvlJc w:val="left"/>
      <w:pPr>
        <w:ind w:left="1070" w:hanging="360"/>
      </w:pPr>
      <w:rPr>
        <w:rFonts w:ascii="BookmanITCLtBT" w:eastAsiaTheme="minorHAnsi" w:hAnsi="BookmanITCLtBT" w:cs="BookmanITCLtBT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03F478E"/>
    <w:multiLevelType w:val="hybridMultilevel"/>
    <w:tmpl w:val="A6F6DC5C"/>
    <w:lvl w:ilvl="0" w:tplc="CC3E26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F239F9"/>
    <w:multiLevelType w:val="hybridMultilevel"/>
    <w:tmpl w:val="9ED856A6"/>
    <w:lvl w:ilvl="0" w:tplc="62EA0D0E">
      <w:start w:val="1"/>
      <w:numFmt w:val="lowerLetter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19D74BE"/>
    <w:multiLevelType w:val="hybridMultilevel"/>
    <w:tmpl w:val="5E7E6612"/>
    <w:lvl w:ilvl="0" w:tplc="C7325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9631D"/>
    <w:multiLevelType w:val="hybridMultilevel"/>
    <w:tmpl w:val="C42AF48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46B2991"/>
    <w:multiLevelType w:val="hybridMultilevel"/>
    <w:tmpl w:val="A6102ABA"/>
    <w:lvl w:ilvl="0" w:tplc="62EA0D0E">
      <w:start w:val="1"/>
      <w:numFmt w:val="lowerLetter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A4D666C"/>
    <w:multiLevelType w:val="hybridMultilevel"/>
    <w:tmpl w:val="22B85FBA"/>
    <w:lvl w:ilvl="0" w:tplc="62EA0D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724263"/>
    <w:multiLevelType w:val="hybridMultilevel"/>
    <w:tmpl w:val="E8606648"/>
    <w:lvl w:ilvl="0" w:tplc="C270E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6093E"/>
    <w:multiLevelType w:val="hybridMultilevel"/>
    <w:tmpl w:val="9C421C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7"/>
    <w:rsid w:val="0013408F"/>
    <w:rsid w:val="0014164F"/>
    <w:rsid w:val="001A2A01"/>
    <w:rsid w:val="001B68B3"/>
    <w:rsid w:val="001C5B95"/>
    <w:rsid w:val="001E026D"/>
    <w:rsid w:val="00216406"/>
    <w:rsid w:val="00225958"/>
    <w:rsid w:val="00243964"/>
    <w:rsid w:val="00253474"/>
    <w:rsid w:val="002B6053"/>
    <w:rsid w:val="002C2686"/>
    <w:rsid w:val="002F6A7D"/>
    <w:rsid w:val="00334445"/>
    <w:rsid w:val="00343108"/>
    <w:rsid w:val="00355CAD"/>
    <w:rsid w:val="003A5DE2"/>
    <w:rsid w:val="003B063F"/>
    <w:rsid w:val="003C6924"/>
    <w:rsid w:val="003E247D"/>
    <w:rsid w:val="00471861"/>
    <w:rsid w:val="004A4F8B"/>
    <w:rsid w:val="004B77B5"/>
    <w:rsid w:val="004C0709"/>
    <w:rsid w:val="004C513E"/>
    <w:rsid w:val="004F557C"/>
    <w:rsid w:val="005262B6"/>
    <w:rsid w:val="005A0327"/>
    <w:rsid w:val="005B320E"/>
    <w:rsid w:val="005E3D8F"/>
    <w:rsid w:val="006101B4"/>
    <w:rsid w:val="00612A5E"/>
    <w:rsid w:val="00613992"/>
    <w:rsid w:val="00616C85"/>
    <w:rsid w:val="0062739E"/>
    <w:rsid w:val="00632BDE"/>
    <w:rsid w:val="0064594D"/>
    <w:rsid w:val="00665133"/>
    <w:rsid w:val="00677081"/>
    <w:rsid w:val="00683350"/>
    <w:rsid w:val="00694508"/>
    <w:rsid w:val="006E2A8F"/>
    <w:rsid w:val="006F4069"/>
    <w:rsid w:val="006F58ED"/>
    <w:rsid w:val="007006EE"/>
    <w:rsid w:val="007061D2"/>
    <w:rsid w:val="00724E43"/>
    <w:rsid w:val="00726390"/>
    <w:rsid w:val="00741E28"/>
    <w:rsid w:val="00745204"/>
    <w:rsid w:val="007471EB"/>
    <w:rsid w:val="00795A16"/>
    <w:rsid w:val="007B0B53"/>
    <w:rsid w:val="007C5D29"/>
    <w:rsid w:val="007E3B31"/>
    <w:rsid w:val="007E74D0"/>
    <w:rsid w:val="007E7B58"/>
    <w:rsid w:val="00800802"/>
    <w:rsid w:val="00834424"/>
    <w:rsid w:val="008550D2"/>
    <w:rsid w:val="008A4B8F"/>
    <w:rsid w:val="008B3DDC"/>
    <w:rsid w:val="008C506D"/>
    <w:rsid w:val="008D0D4C"/>
    <w:rsid w:val="008D5476"/>
    <w:rsid w:val="008E3B7E"/>
    <w:rsid w:val="0091168D"/>
    <w:rsid w:val="0091392F"/>
    <w:rsid w:val="00930A2E"/>
    <w:rsid w:val="00944AE7"/>
    <w:rsid w:val="0095657D"/>
    <w:rsid w:val="00975F4C"/>
    <w:rsid w:val="00A20917"/>
    <w:rsid w:val="00A25896"/>
    <w:rsid w:val="00A35EC3"/>
    <w:rsid w:val="00A57028"/>
    <w:rsid w:val="00A75F7D"/>
    <w:rsid w:val="00A84B86"/>
    <w:rsid w:val="00AA2D9B"/>
    <w:rsid w:val="00B24754"/>
    <w:rsid w:val="00B3646E"/>
    <w:rsid w:val="00B52BE9"/>
    <w:rsid w:val="00B603C8"/>
    <w:rsid w:val="00B66068"/>
    <w:rsid w:val="00B77972"/>
    <w:rsid w:val="00B9297B"/>
    <w:rsid w:val="00BA54A2"/>
    <w:rsid w:val="00BB41E9"/>
    <w:rsid w:val="00BB6317"/>
    <w:rsid w:val="00C21D91"/>
    <w:rsid w:val="00C6167A"/>
    <w:rsid w:val="00C95376"/>
    <w:rsid w:val="00CA742B"/>
    <w:rsid w:val="00CB0A53"/>
    <w:rsid w:val="00CC4D67"/>
    <w:rsid w:val="00CD0B47"/>
    <w:rsid w:val="00CE1334"/>
    <w:rsid w:val="00CE6968"/>
    <w:rsid w:val="00CF0E69"/>
    <w:rsid w:val="00CF6EDF"/>
    <w:rsid w:val="00D065F5"/>
    <w:rsid w:val="00D44872"/>
    <w:rsid w:val="00D57E6C"/>
    <w:rsid w:val="00DB4D58"/>
    <w:rsid w:val="00DD56AA"/>
    <w:rsid w:val="00DF7082"/>
    <w:rsid w:val="00E26504"/>
    <w:rsid w:val="00E376DF"/>
    <w:rsid w:val="00E61BF3"/>
    <w:rsid w:val="00ED5EA0"/>
    <w:rsid w:val="00EE4423"/>
    <w:rsid w:val="00F1337C"/>
    <w:rsid w:val="00F37A0A"/>
    <w:rsid w:val="00F45150"/>
    <w:rsid w:val="00F55C60"/>
    <w:rsid w:val="00F72FEA"/>
    <w:rsid w:val="00F97633"/>
    <w:rsid w:val="00FC508A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4D32"/>
  <w15:docId w15:val="{F4E162C2-34E8-4748-859D-5F122F2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8F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8D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8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1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8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8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D398-4500-4F42-B056-85C6B334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260</Words>
  <Characters>1275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76E.4 : Certificat de décision par défaut rendue par un juge</dc:title>
  <dc:creator/>
  <cp:lastModifiedBy>Harms, Jake E</cp:lastModifiedBy>
  <cp:revision>42</cp:revision>
  <cp:lastPrinted>2014-11-12T20:22:00Z</cp:lastPrinted>
  <dcterms:created xsi:type="dcterms:W3CDTF">2019-05-31T18:37:00Z</dcterms:created>
  <dcterms:modified xsi:type="dcterms:W3CDTF">2022-09-19T20:41:00Z</dcterms:modified>
</cp:coreProperties>
</file>