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23" w:rsidRPr="00570D5E" w:rsidRDefault="003872E1" w:rsidP="00DA0523">
      <w:pPr>
        <w:jc w:val="center"/>
        <w:rPr>
          <w:rFonts w:ascii="Arial" w:hAnsi="Arial" w:cs="Arial"/>
          <w:sz w:val="16"/>
          <w:szCs w:val="16"/>
          <w:lang w:val="fr-CA"/>
        </w:rPr>
      </w:pPr>
      <w:bookmarkStart w:id="0" w:name="_GoBack"/>
      <w:bookmarkEnd w:id="0"/>
      <w:r w:rsidRPr="00570D5E">
        <w:rPr>
          <w:rFonts w:ascii="Arial" w:hAnsi="Arial" w:cs="Arial"/>
          <w:lang w:val="fr-CA"/>
        </w:rPr>
        <w:t>FORMULE 74B</w:t>
      </w:r>
    </w:p>
    <w:p w:rsidR="00DA0523" w:rsidRPr="00570D5E" w:rsidRDefault="00DA0523" w:rsidP="00DA0523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DA0523" w:rsidRPr="00570D5E" w:rsidRDefault="00DA0523" w:rsidP="00DA0523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570D5E">
        <w:rPr>
          <w:rFonts w:ascii="Arial" w:hAnsi="Arial" w:cs="Arial"/>
          <w:lang w:val="fr-CA"/>
        </w:rPr>
        <w:t xml:space="preserve">COUR DU BANC </w:t>
      </w:r>
      <w:r w:rsidR="007E61F9" w:rsidRPr="00064083">
        <w:rPr>
          <w:rFonts w:ascii="Arial" w:hAnsi="Arial" w:cs="Arial"/>
          <w:lang w:val="fr-CA"/>
        </w:rPr>
        <w:t>DU ROI</w:t>
      </w:r>
    </w:p>
    <w:p w:rsidR="00DA0523" w:rsidRPr="00570D5E" w:rsidRDefault="00DA0523" w:rsidP="00DA0523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DA0523" w:rsidRPr="00570D5E" w:rsidRDefault="00DA0523" w:rsidP="00DA0523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570D5E">
        <w:rPr>
          <w:rFonts w:ascii="Arial" w:hAnsi="Arial" w:cs="Arial"/>
          <w:lang w:val="fr-CA"/>
        </w:rPr>
        <w:t>Centre de _________________</w:t>
      </w:r>
    </w:p>
    <w:p w:rsidR="00DA0523" w:rsidRPr="00570D5E" w:rsidRDefault="00DA0523" w:rsidP="00DA0523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DA0523" w:rsidRPr="00570D5E" w:rsidRDefault="00DA0523" w:rsidP="00DA0523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872E1" w:rsidRPr="00570D5E" w:rsidRDefault="003872E1">
      <w:pPr>
        <w:tabs>
          <w:tab w:val="center" w:pos="4860"/>
        </w:tabs>
        <w:jc w:val="both"/>
        <w:rPr>
          <w:rFonts w:ascii="Arial" w:hAnsi="Arial" w:cs="Arial"/>
          <w:b/>
          <w:lang w:val="fr-CA"/>
        </w:rPr>
      </w:pPr>
      <w:r w:rsidRPr="00570D5E">
        <w:rPr>
          <w:rFonts w:ascii="Arial" w:hAnsi="Arial" w:cs="Arial"/>
          <w:lang w:val="fr-CA"/>
        </w:rPr>
        <w:tab/>
      </w:r>
      <w:r w:rsidRPr="00570D5E">
        <w:rPr>
          <w:rFonts w:ascii="Arial" w:hAnsi="Arial" w:cs="Arial"/>
          <w:b/>
          <w:lang w:val="fr-CA"/>
        </w:rPr>
        <w:t>INVENTAIRE ET DÉCLARATION DE VALEUR</w:t>
      </w:r>
    </w:p>
    <w:p w:rsidR="003872E1" w:rsidRPr="00570D5E" w:rsidRDefault="003872E1">
      <w:pPr>
        <w:tabs>
          <w:tab w:val="center" w:pos="4860"/>
        </w:tabs>
        <w:jc w:val="both"/>
        <w:rPr>
          <w:rFonts w:ascii="Arial" w:hAnsi="Arial" w:cs="Arial"/>
          <w:b/>
          <w:lang w:val="fr-CA"/>
        </w:rPr>
      </w:pPr>
      <w:r w:rsidRPr="00570D5E">
        <w:rPr>
          <w:rFonts w:ascii="Arial" w:hAnsi="Arial" w:cs="Arial"/>
          <w:b/>
          <w:lang w:val="fr-CA"/>
        </w:rPr>
        <w:tab/>
        <w:t>DES BIENS DU DÉFUNT</w:t>
      </w:r>
    </w:p>
    <w:p w:rsidR="003872E1" w:rsidRPr="00570D5E" w:rsidRDefault="003872E1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F387F" w:rsidRPr="00C44C3D" w:rsidRDefault="00FF387F" w:rsidP="00FF387F">
      <w:pPr>
        <w:rPr>
          <w:rFonts w:ascii="Arial" w:hAnsi="Arial" w:cs="Arial"/>
          <w:i/>
          <w:sz w:val="16"/>
          <w:szCs w:val="16"/>
          <w:lang w:val="fr-CA"/>
        </w:rPr>
      </w:pPr>
      <w:r w:rsidRPr="00C44C3D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DC0EFB">
        <w:rPr>
          <w:rFonts w:ascii="Arial" w:hAnsi="Arial" w:cs="Arial"/>
          <w:sz w:val="16"/>
          <w:szCs w:val="16"/>
          <w:lang w:val="fr-CA"/>
        </w:rPr>
        <w:t>Loi d’interprétation</w:t>
      </w:r>
      <w:r w:rsidRPr="00C44C3D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DA0523" w:rsidRPr="00570D5E" w:rsidRDefault="00DA052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872E1" w:rsidRPr="00570D5E" w:rsidRDefault="003872E1">
      <w:pPr>
        <w:jc w:val="both"/>
        <w:rPr>
          <w:rFonts w:ascii="Arial" w:hAnsi="Arial" w:cs="Arial"/>
          <w:sz w:val="16"/>
          <w:szCs w:val="18"/>
          <w:lang w:val="fr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3872E1" w:rsidRPr="00C37530"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 w:rsidP="00C74674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 w:rsidP="00C74674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Description des</w:t>
            </w:r>
          </w:p>
          <w:p w:rsidR="003872E1" w:rsidRPr="00570D5E" w:rsidRDefault="003872E1" w:rsidP="00C74674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biens immeubles, y compris</w:t>
            </w:r>
          </w:p>
          <w:p w:rsidR="003872E1" w:rsidRPr="00570D5E" w:rsidRDefault="003872E1" w:rsidP="00C74674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tout intérêt relatif à</w:t>
            </w:r>
          </w:p>
          <w:p w:rsidR="003872E1" w:rsidRPr="00570D5E" w:rsidRDefault="003872E1" w:rsidP="00C74674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une hypothèque </w:t>
            </w:r>
            <w:r w:rsidR="009A098E" w:rsidRPr="00570D5E">
              <w:rPr>
                <w:rFonts w:ascii="Arial" w:hAnsi="Arial" w:cs="Arial"/>
                <w:sz w:val="22"/>
                <w:szCs w:val="22"/>
                <w:lang w:val="fr-CA"/>
              </w:rPr>
              <w:t>immobilière</w:t>
            </w:r>
          </w:p>
        </w:tc>
        <w:tc>
          <w:tcPr>
            <w:tcW w:w="32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 w:rsidP="00C74674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CB0955" w:rsidRPr="00570D5E" w:rsidRDefault="00CB0955" w:rsidP="00CB0955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Valeur des biens se trouvant</w:t>
            </w:r>
          </w:p>
          <w:p w:rsidR="00CB0955" w:rsidRPr="00570D5E" w:rsidRDefault="00CB0955" w:rsidP="00CB0955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au Manitoba</w:t>
            </w:r>
          </w:p>
          <w:p w:rsidR="003872E1" w:rsidRPr="00570D5E" w:rsidRDefault="003872E1" w:rsidP="00C74674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24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570D5E" w:rsidRDefault="003872E1" w:rsidP="00C74674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 w:rsidP="00C74674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Valeur des biens se trouvant</w:t>
            </w:r>
          </w:p>
          <w:p w:rsidR="003872E1" w:rsidRPr="00570D5E" w:rsidRDefault="003872E1" w:rsidP="00C74674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à l</w:t>
            </w:r>
            <w:r w:rsidR="00D25D30" w:rsidRPr="00570D5E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extérieur du Manitoba</w:t>
            </w:r>
          </w:p>
        </w:tc>
      </w:tr>
      <w:tr w:rsidR="003872E1" w:rsidRPr="00C37530"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3872E1" w:rsidRPr="00570D5E">
        <w:tc>
          <w:tcPr>
            <w:tcW w:w="324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872E1" w:rsidRPr="00570D5E" w:rsidRDefault="003872E1" w:rsidP="00C74674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872E1" w:rsidRPr="00570D5E" w:rsidRDefault="003872E1" w:rsidP="00C74674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872E1" w:rsidRPr="00570D5E">
        <w:tc>
          <w:tcPr>
            <w:tcW w:w="324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70D5E">
              <w:rPr>
                <w:rFonts w:ascii="Arial" w:hAnsi="Arial" w:cs="Arial"/>
                <w:sz w:val="22"/>
                <w:szCs w:val="22"/>
              </w:rPr>
              <w:t xml:space="preserve">     TOTAL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872E1" w:rsidRPr="00570D5E" w:rsidRDefault="003872E1" w:rsidP="00C74674">
            <w:pPr>
              <w:spacing w:after="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3872E1" w:rsidRPr="00570D5E" w:rsidRDefault="003872E1">
      <w:pPr>
        <w:jc w:val="both"/>
        <w:rPr>
          <w:sz w:val="18"/>
          <w:szCs w:val="18"/>
        </w:rPr>
        <w:sectPr w:rsidR="003872E1" w:rsidRPr="00570D5E" w:rsidSect="00050C07">
          <w:headerReference w:type="default" r:id="rId6"/>
          <w:footerReference w:type="default" r:id="rId7"/>
          <w:pgSz w:w="12240" w:h="15840"/>
          <w:pgMar w:top="1077" w:right="1264" w:bottom="862" w:left="1264" w:header="476" w:footer="862" w:gutter="0"/>
          <w:cols w:space="720"/>
          <w:noEndnote/>
          <w:docGrid w:linePitch="326"/>
        </w:sectPr>
      </w:pPr>
    </w:p>
    <w:tbl>
      <w:tblPr>
        <w:tblW w:w="971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6"/>
        <w:gridCol w:w="3118"/>
        <w:gridCol w:w="1276"/>
        <w:gridCol w:w="1759"/>
      </w:tblGrid>
      <w:tr w:rsidR="003872E1" w:rsidRPr="00C37530" w:rsidTr="002F1EDC">
        <w:tc>
          <w:tcPr>
            <w:tcW w:w="35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2F1EDC" w:rsidRPr="002F1EDC" w:rsidRDefault="002F1EDC" w:rsidP="002F1EDC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570D5E" w:rsidRDefault="003872E1" w:rsidP="002F1EDC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Description des</w:t>
            </w:r>
            <w:r w:rsidR="002F1EDC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biens meubles</w:t>
            </w:r>
          </w:p>
          <w:p w:rsidR="003872E1" w:rsidRPr="00570D5E" w:rsidRDefault="003872E1" w:rsidP="002F1EDC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9A098E" w:rsidRPr="00570D5E">
              <w:rPr>
                <w:rFonts w:ascii="Arial" w:hAnsi="Arial" w:cs="Arial"/>
                <w:sz w:val="22"/>
                <w:szCs w:val="22"/>
                <w:lang w:val="fr-CA"/>
              </w:rPr>
              <w:t>au besoin,</w:t>
            </w:r>
            <w:r w:rsidR="00D25D30"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9A098E" w:rsidRPr="00570D5E">
              <w:rPr>
                <w:rFonts w:ascii="Arial" w:hAnsi="Arial" w:cs="Arial"/>
                <w:sz w:val="22"/>
                <w:szCs w:val="22"/>
                <w:lang w:val="fr-CA"/>
              </w:rPr>
              <w:t>dresser la liste</w:t>
            </w:r>
          </w:p>
          <w:p w:rsidR="003872E1" w:rsidRPr="00570D5E" w:rsidRDefault="009A098E" w:rsidP="002F1EDC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sur une </w:t>
            </w:r>
            <w:r w:rsidR="003872E1" w:rsidRPr="00570D5E">
              <w:rPr>
                <w:rFonts w:ascii="Arial" w:hAnsi="Arial" w:cs="Arial"/>
                <w:sz w:val="22"/>
                <w:szCs w:val="22"/>
                <w:lang w:val="fr-CA"/>
              </w:rPr>
              <w:t>feuille distincte)</w:t>
            </w:r>
          </w:p>
        </w:tc>
        <w:tc>
          <w:tcPr>
            <w:tcW w:w="31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EDC" w:rsidRPr="002F1EDC" w:rsidRDefault="002F1EDC" w:rsidP="002F1EDC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570D5E" w:rsidRDefault="003872E1" w:rsidP="002F1EDC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Valeur des biens se trouvant</w:t>
            </w:r>
          </w:p>
          <w:p w:rsidR="003872E1" w:rsidRPr="00570D5E" w:rsidRDefault="003872E1" w:rsidP="002F1EDC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au Manitoba</w:t>
            </w:r>
          </w:p>
        </w:tc>
        <w:tc>
          <w:tcPr>
            <w:tcW w:w="303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2F1EDC" w:rsidRPr="002F1EDC" w:rsidRDefault="002F1EDC" w:rsidP="002F1EDC">
            <w:pPr>
              <w:tabs>
                <w:tab w:val="center" w:pos="1496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570D5E" w:rsidRDefault="003872E1" w:rsidP="002F1EDC">
            <w:pPr>
              <w:tabs>
                <w:tab w:val="center" w:pos="1496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Valeur des biens se trouvant</w:t>
            </w:r>
          </w:p>
          <w:p w:rsidR="003872E1" w:rsidRPr="00570D5E" w:rsidRDefault="003872E1" w:rsidP="002F1EDC">
            <w:pPr>
              <w:tabs>
                <w:tab w:val="center" w:pos="1496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à l</w:t>
            </w:r>
            <w:r w:rsidR="00D25D30" w:rsidRPr="00570D5E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extérieur du Manitoba</w:t>
            </w:r>
          </w:p>
        </w:tc>
      </w:tr>
      <w:tr w:rsidR="003872E1" w:rsidRPr="00C37530" w:rsidTr="002476D9">
        <w:tc>
          <w:tcPr>
            <w:tcW w:w="35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ameublement et articles ménagers se trouvant dans la résidence principale, vêtements et effets personnels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ameublement et articles ménagers se trouvant dans d</w:t>
            </w:r>
            <w:r w:rsidR="00D25D30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’</w:t>
            </w: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autres propriétés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véhicules automobiles et véhicules de plaisance tels que les bateaux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>indiquer cha</w:t>
            </w:r>
            <w:r w:rsidR="00062946">
              <w:rPr>
                <w:rFonts w:ascii="Arial" w:hAnsi="Arial" w:cs="Arial"/>
                <w:sz w:val="16"/>
                <w:szCs w:val="16"/>
                <w:lang w:val="fr-CA"/>
              </w:rPr>
              <w:t>que véhicule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séparément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comptes bancaires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>chaque établissement séparément ainsi que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le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type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de comptes 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qui y sont détenus 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>(par ex.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>,</w:t>
            </w:r>
            <w:r w:rsidR="00C04359">
              <w:rPr>
                <w:rFonts w:ascii="Arial" w:hAnsi="Arial" w:cs="Arial"/>
                <w:sz w:val="16"/>
                <w:szCs w:val="16"/>
                <w:lang w:val="fr-CA"/>
              </w:rPr>
              <w:t xml:space="preserve"> épargne); indiquer également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le solde de chaque compte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placements </w:t>
            </w:r>
            <w:r w:rsidR="009A098E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(y compris les actions et les obligations)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gérés par des </w:t>
            </w:r>
            <w:r w:rsidR="009C37F8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organismes</w:t>
            </w: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de placement collectif</w:t>
            </w:r>
            <w:r w:rsidR="00601CAD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 </w:t>
            </w:r>
            <w:r w:rsidR="00601CAD" w:rsidRPr="009C0D15">
              <w:rPr>
                <w:rFonts w:ascii="Arial" w:hAnsi="Arial" w:cs="Arial"/>
                <w:bCs/>
                <w:sz w:val="16"/>
                <w:szCs w:val="16"/>
                <w:lang w:val="fr-CA"/>
              </w:rPr>
              <w:t>—</w:t>
            </w:r>
            <w:r w:rsidR="00601CAD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chaque </w:t>
            </w:r>
            <w:r w:rsidR="009C37F8">
              <w:rPr>
                <w:rFonts w:ascii="Arial" w:hAnsi="Arial" w:cs="Arial"/>
                <w:sz w:val="16"/>
                <w:szCs w:val="16"/>
                <w:lang w:val="fr-CA"/>
              </w:rPr>
              <w:t>organisme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de placement séparément ainsi que la valeur totale des placements </w:t>
            </w:r>
            <w:r w:rsidR="009A098E" w:rsidRPr="00FB1A4F">
              <w:rPr>
                <w:rFonts w:ascii="Arial" w:hAnsi="Arial" w:cs="Arial"/>
                <w:sz w:val="16"/>
                <w:szCs w:val="16"/>
                <w:lang w:val="fr-CA"/>
              </w:rPr>
              <w:t>qui y ont été effectués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40A09" w:rsidRPr="00FB1A4F" w:rsidRDefault="00535354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B1A4F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comptes de </w:t>
            </w:r>
            <w:r w:rsidR="00440A09" w:rsidRPr="00FB1A4F">
              <w:rPr>
                <w:rFonts w:ascii="Arial" w:hAnsi="Arial" w:cs="Arial"/>
                <w:b/>
                <w:sz w:val="16"/>
                <w:szCs w:val="16"/>
                <w:lang w:val="fr-CA"/>
              </w:rPr>
              <w:t>placement autogérés</w:t>
            </w:r>
            <w:r w:rsidR="00062946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Pr="009C0D15">
              <w:rPr>
                <w:rFonts w:ascii="Arial" w:hAnsi="Arial" w:cs="Arial"/>
                <w:sz w:val="16"/>
                <w:szCs w:val="16"/>
                <w:lang w:val="fr-CA"/>
              </w:rPr>
              <w:t>—</w:t>
            </w:r>
            <w:r w:rsidR="00C546E2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</w:t>
            </w:r>
            <w:r w:rsidR="009C0D15">
              <w:rPr>
                <w:rFonts w:ascii="Arial" w:hAnsi="Arial" w:cs="Arial"/>
                <w:sz w:val="16"/>
                <w:szCs w:val="16"/>
                <w:lang w:val="fr-CA"/>
              </w:rPr>
              <w:t>répertorier les comptes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par établissement</w:t>
            </w:r>
          </w:p>
          <w:p w:rsidR="00440A09" w:rsidRPr="00FB1A4F" w:rsidRDefault="00440A09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actions et obligations </w:t>
            </w:r>
            <w:r w:rsidR="00783737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du défunt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chaque </w:t>
            </w:r>
            <w:r w:rsidR="001E0534">
              <w:rPr>
                <w:rFonts w:ascii="Arial" w:hAnsi="Arial" w:cs="Arial"/>
                <w:sz w:val="16"/>
                <w:szCs w:val="16"/>
                <w:lang w:val="fr-CA"/>
              </w:rPr>
              <w:t>groupe d’</w:t>
            </w:r>
            <w:r w:rsidR="00E368FF">
              <w:rPr>
                <w:rFonts w:ascii="Arial" w:hAnsi="Arial" w:cs="Arial"/>
                <w:sz w:val="16"/>
                <w:szCs w:val="16"/>
                <w:lang w:val="fr-CA"/>
              </w:rPr>
              <w:t>action</w:t>
            </w:r>
            <w:r w:rsidR="001E0534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  <w:r w:rsidR="00E368FF">
              <w:rPr>
                <w:rFonts w:ascii="Arial" w:hAnsi="Arial" w:cs="Arial"/>
                <w:sz w:val="16"/>
                <w:szCs w:val="16"/>
                <w:lang w:val="fr-CA"/>
              </w:rPr>
              <w:t xml:space="preserve"> et chaque </w:t>
            </w:r>
            <w:r w:rsidR="001E0534">
              <w:rPr>
                <w:rFonts w:ascii="Arial" w:hAnsi="Arial" w:cs="Arial"/>
                <w:sz w:val="16"/>
                <w:szCs w:val="16"/>
                <w:lang w:val="fr-CA"/>
              </w:rPr>
              <w:t>groupe d’</w:t>
            </w:r>
            <w:r w:rsidR="00E368FF">
              <w:rPr>
                <w:rFonts w:ascii="Arial" w:hAnsi="Arial" w:cs="Arial"/>
                <w:sz w:val="16"/>
                <w:szCs w:val="16"/>
                <w:lang w:val="fr-CA"/>
              </w:rPr>
              <w:t>obligation</w:t>
            </w:r>
            <w:r w:rsidR="001E0534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séparément par société</w:t>
            </w:r>
            <w:r w:rsidR="00B6734F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et</w:t>
            </w:r>
            <w:r w:rsidR="0064189E">
              <w:rPr>
                <w:rFonts w:ascii="Arial" w:hAnsi="Arial" w:cs="Arial"/>
                <w:sz w:val="16"/>
                <w:szCs w:val="16"/>
                <w:lang w:val="fr-CA"/>
              </w:rPr>
              <w:t>, pour chaque société,</w:t>
            </w:r>
            <w:r w:rsidR="00B6734F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par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catégorie</w:t>
            </w:r>
            <w:r w:rsidR="00F054D6">
              <w:rPr>
                <w:rFonts w:ascii="Arial" w:hAnsi="Arial" w:cs="Arial"/>
                <w:sz w:val="16"/>
                <w:szCs w:val="16"/>
                <w:lang w:val="fr-CA"/>
              </w:rPr>
              <w:t>; indiquer également</w:t>
            </w:r>
            <w:r w:rsidR="00062946">
              <w:rPr>
                <w:rFonts w:ascii="Arial" w:hAnsi="Arial" w:cs="Arial"/>
                <w:sz w:val="16"/>
                <w:szCs w:val="16"/>
                <w:lang w:val="fr-CA"/>
              </w:rPr>
              <w:t xml:space="preserve"> l</w:t>
            </w:r>
            <w:r w:rsidR="00E368FF">
              <w:rPr>
                <w:rFonts w:ascii="Arial" w:hAnsi="Arial" w:cs="Arial"/>
                <w:sz w:val="16"/>
                <w:szCs w:val="16"/>
                <w:lang w:val="fr-CA"/>
              </w:rPr>
              <w:t>eur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valeur</w:t>
            </w:r>
            <w:r w:rsidR="00062946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062946" w:rsidRPr="00FB1A4F">
              <w:rPr>
                <w:rFonts w:ascii="Arial" w:hAnsi="Arial" w:cs="Arial"/>
                <w:sz w:val="16"/>
                <w:szCs w:val="16"/>
                <w:lang w:val="fr-CA"/>
              </w:rPr>
              <w:t>par catégorie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9344F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</w:t>
            </w:r>
            <w:r w:rsidR="003872E1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ssurance-vie </w:t>
            </w:r>
            <w:r w:rsidR="00575802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devant être payée aux ayants droit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="003872E1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chaque police séparément par 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>compagnie</w:t>
            </w:r>
            <w:r w:rsidR="003872E1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d</w:t>
            </w:r>
            <w:r w:rsidR="00D25D30" w:rsidRPr="00FB1A4F">
              <w:rPr>
                <w:rFonts w:ascii="Arial" w:hAnsi="Arial" w:cs="Arial"/>
                <w:sz w:val="16"/>
                <w:szCs w:val="16"/>
                <w:lang w:val="fr-CA"/>
              </w:rPr>
              <w:t>’</w:t>
            </w:r>
            <w:r w:rsidR="00D30AFA">
              <w:rPr>
                <w:rFonts w:ascii="Arial" w:hAnsi="Arial" w:cs="Arial"/>
                <w:sz w:val="16"/>
                <w:szCs w:val="16"/>
                <w:lang w:val="fr-CA"/>
              </w:rPr>
              <w:t>assurance; indiquer également</w:t>
            </w:r>
            <w:r w:rsidR="003872E1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le montant </w:t>
            </w:r>
            <w:r w:rsidR="009C37F8">
              <w:rPr>
                <w:rFonts w:ascii="Arial" w:hAnsi="Arial" w:cs="Arial"/>
                <w:sz w:val="16"/>
                <w:szCs w:val="16"/>
                <w:lang w:val="fr-CA"/>
              </w:rPr>
              <w:t>de chaque police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rentes, pensions, REER, FERR, </w:t>
            </w:r>
            <w:r w:rsidR="00575802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CELI et</w:t>
            </w: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="00575802"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autres fonds devant être versés aux ayants droit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chaque </w:t>
            </w:r>
            <w:r w:rsidR="00883CE9" w:rsidRPr="00FB1A4F">
              <w:rPr>
                <w:rFonts w:ascii="Arial" w:hAnsi="Arial" w:cs="Arial"/>
                <w:sz w:val="16"/>
                <w:szCs w:val="16"/>
                <w:lang w:val="fr-CA"/>
              </w:rPr>
              <w:t>élément</w:t>
            </w:r>
            <w:r w:rsidR="006E1CFC">
              <w:rPr>
                <w:rFonts w:ascii="Arial" w:hAnsi="Arial" w:cs="Arial"/>
                <w:sz w:val="16"/>
                <w:szCs w:val="16"/>
                <w:lang w:val="fr-CA"/>
              </w:rPr>
              <w:t xml:space="preserve"> séparément par société; indiquer également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>sa valeur</w:t>
            </w:r>
          </w:p>
          <w:p w:rsidR="003872E1" w:rsidRPr="00FB1A4F" w:rsidRDefault="003872E1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3872E1" w:rsidRPr="00570D5E" w:rsidRDefault="003872E1" w:rsidP="00062946">
            <w:pPr>
              <w:spacing w:after="58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FB1A4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biens divers non mentionnés</w:t>
            </w:r>
            <w:r w:rsidR="00601CAD" w:rsidRPr="00FB1A4F">
              <w:rPr>
                <w:rFonts w:ascii="Arial" w:hAnsi="Arial" w:cs="Arial"/>
                <w:sz w:val="16"/>
                <w:szCs w:val="16"/>
                <w:lang w:val="fr-CA"/>
              </w:rPr>
              <w:t> — 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indiquer 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>chaque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bien</w:t>
            </w:r>
            <w:r w:rsidR="00062946"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séparément</w:t>
            </w:r>
            <w:r w:rsidR="00062946">
              <w:rPr>
                <w:rFonts w:ascii="Arial" w:hAnsi="Arial" w:cs="Arial"/>
                <w:sz w:val="16"/>
                <w:szCs w:val="16"/>
                <w:lang w:val="fr-CA"/>
              </w:rPr>
              <w:t>; indiquer également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  <w:r w:rsidRPr="00FB1A4F">
              <w:rPr>
                <w:rFonts w:ascii="Arial" w:hAnsi="Arial" w:cs="Arial"/>
                <w:sz w:val="16"/>
                <w:szCs w:val="16"/>
                <w:lang w:val="fr-CA"/>
              </w:rPr>
              <w:t xml:space="preserve">a </w:t>
            </w:r>
            <w:r w:rsidR="00575802" w:rsidRPr="00FB1A4F">
              <w:rPr>
                <w:rFonts w:ascii="Arial" w:hAnsi="Arial" w:cs="Arial"/>
                <w:sz w:val="16"/>
                <w:szCs w:val="16"/>
                <w:lang w:val="fr-CA"/>
              </w:rPr>
              <w:t>valeur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0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570D5E" w:rsidRDefault="003872E1">
            <w:pPr>
              <w:spacing w:line="120" w:lineRule="exac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:rsidR="003872E1" w:rsidRPr="00570D5E" w:rsidRDefault="003872E1">
            <w:pPr>
              <w:spacing w:after="58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3872E1" w:rsidRPr="00570D5E" w:rsidTr="002476D9">
        <w:tc>
          <w:tcPr>
            <w:tcW w:w="356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872E1" w:rsidRPr="00570D5E" w:rsidRDefault="003872E1">
            <w:pPr>
              <w:spacing w:after="58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 w:rsidP="00575802">
            <w:pPr>
              <w:spacing w:after="58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70D5E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30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C37530" w:rsidRDefault="003872E1" w:rsidP="00575802">
            <w:pPr>
              <w:spacing w:after="58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37530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3872E1" w:rsidRPr="00570D5E" w:rsidTr="002476D9">
        <w:tc>
          <w:tcPr>
            <w:tcW w:w="35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>
            <w:pPr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70D5E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VALEUR TOTALE DE TOUS LES BIENS MEUBLES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570D5E" w:rsidRDefault="003872E1">
            <w:pPr>
              <w:spacing w:after="58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0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872E1" w:rsidRPr="00C37530" w:rsidRDefault="003872E1" w:rsidP="00575802">
            <w:pPr>
              <w:spacing w:after="58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37530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3872E1" w:rsidRPr="00570D5E" w:rsidTr="00FB1A4F">
        <w:tc>
          <w:tcPr>
            <w:tcW w:w="35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872E1" w:rsidRPr="00570D5E" w:rsidRDefault="003872E1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872E1" w:rsidRPr="00570D5E" w:rsidRDefault="003872E1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TOTAL </w:t>
            </w:r>
            <w:r w:rsidR="00575802" w:rsidRPr="00570D5E">
              <w:rPr>
                <w:rFonts w:ascii="Arial" w:hAnsi="Arial" w:cs="Arial"/>
                <w:sz w:val="22"/>
                <w:szCs w:val="22"/>
                <w:lang w:val="fr-CA"/>
              </w:rPr>
              <w:t xml:space="preserve">GÉNÉRAL </w:t>
            </w:r>
            <w:r w:rsidRPr="00570D5E">
              <w:rPr>
                <w:rFonts w:ascii="Arial" w:hAnsi="Arial" w:cs="Arial"/>
                <w:sz w:val="22"/>
                <w:szCs w:val="22"/>
                <w:lang w:val="fr-CA"/>
              </w:rPr>
              <w:t>DE TOUS LES BIENS</w:t>
            </w:r>
          </w:p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872E1" w:rsidRPr="00570D5E" w:rsidRDefault="003872E1" w:rsidP="00575802">
            <w:pPr>
              <w:spacing w:after="58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70D5E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:rsidR="009F3B61" w:rsidRPr="00570D5E" w:rsidRDefault="009F3B61" w:rsidP="00EC41A7">
      <w:pPr>
        <w:ind w:left="142"/>
        <w:jc w:val="both"/>
        <w:rPr>
          <w:rFonts w:ascii="Arial" w:hAnsi="Arial" w:cs="Arial"/>
          <w:bCs/>
          <w:sz w:val="16"/>
          <w:szCs w:val="16"/>
          <w:lang w:val="fr-CA"/>
        </w:rPr>
      </w:pPr>
    </w:p>
    <w:p w:rsidR="003872E1" w:rsidRPr="00570D5E" w:rsidRDefault="003872E1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  <w:r w:rsidRPr="00570D5E">
        <w:rPr>
          <w:rFonts w:ascii="Arial" w:hAnsi="Arial" w:cs="Arial"/>
          <w:b/>
          <w:bCs/>
          <w:sz w:val="16"/>
          <w:szCs w:val="16"/>
          <w:u w:val="single"/>
          <w:lang w:val="fr-CA"/>
        </w:rPr>
        <w:t>NOTE</w:t>
      </w:r>
      <w:r w:rsidRPr="00570D5E">
        <w:rPr>
          <w:rFonts w:ascii="Arial" w:hAnsi="Arial" w:cs="Arial"/>
          <w:b/>
          <w:bCs/>
          <w:sz w:val="16"/>
          <w:szCs w:val="16"/>
          <w:lang w:val="fr-CA"/>
        </w:rPr>
        <w:t> :</w:t>
      </w:r>
      <w:r w:rsidR="00D25D30" w:rsidRPr="00570D5E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570D5E">
        <w:rPr>
          <w:rFonts w:ascii="Arial" w:hAnsi="Arial" w:cs="Arial"/>
          <w:sz w:val="16"/>
          <w:szCs w:val="16"/>
          <w:lang w:val="fr-CA"/>
        </w:rPr>
        <w:t>Ne pas indiquer (i) l</w:t>
      </w:r>
      <w:r w:rsidR="00D25D30" w:rsidRPr="00570D5E">
        <w:rPr>
          <w:rFonts w:ascii="Arial" w:hAnsi="Arial" w:cs="Arial"/>
          <w:sz w:val="16"/>
          <w:szCs w:val="16"/>
          <w:lang w:val="fr-CA"/>
        </w:rPr>
        <w:t>’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adresse </w:t>
      </w:r>
      <w:r w:rsidR="009C37F8">
        <w:rPr>
          <w:rFonts w:ascii="Arial" w:hAnsi="Arial" w:cs="Arial"/>
          <w:sz w:val="16"/>
          <w:szCs w:val="16"/>
          <w:lang w:val="fr-CA"/>
        </w:rPr>
        <w:t xml:space="preserve">des entreprises, notamment 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des établissements financiers et des </w:t>
      </w:r>
      <w:r w:rsidR="00575802" w:rsidRPr="00570D5E">
        <w:rPr>
          <w:rFonts w:ascii="Arial" w:hAnsi="Arial" w:cs="Arial"/>
          <w:sz w:val="16"/>
          <w:szCs w:val="16"/>
          <w:lang w:val="fr-CA"/>
        </w:rPr>
        <w:t>compagnies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d</w:t>
      </w:r>
      <w:r w:rsidR="00D25D30" w:rsidRPr="00570D5E">
        <w:rPr>
          <w:rFonts w:ascii="Arial" w:hAnsi="Arial" w:cs="Arial"/>
          <w:sz w:val="16"/>
          <w:szCs w:val="16"/>
          <w:lang w:val="fr-CA"/>
        </w:rPr>
        <w:t>’</w:t>
      </w:r>
      <w:r w:rsidRPr="00570D5E">
        <w:rPr>
          <w:rFonts w:ascii="Arial" w:hAnsi="Arial" w:cs="Arial"/>
          <w:sz w:val="16"/>
          <w:szCs w:val="16"/>
          <w:lang w:val="fr-CA"/>
        </w:rPr>
        <w:t>assurance; (ii) les numéros des comptes bancaires; (iii) les numéros de série des obligations; (iv) le</w:t>
      </w:r>
      <w:r w:rsidR="00575802" w:rsidRPr="00570D5E">
        <w:rPr>
          <w:rFonts w:ascii="Arial" w:hAnsi="Arial" w:cs="Arial"/>
          <w:sz w:val="16"/>
          <w:szCs w:val="16"/>
          <w:lang w:val="fr-CA"/>
        </w:rPr>
        <w:t>s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numéro</w:t>
      </w:r>
      <w:r w:rsidR="00575802" w:rsidRPr="00570D5E">
        <w:rPr>
          <w:rFonts w:ascii="Arial" w:hAnsi="Arial" w:cs="Arial"/>
          <w:sz w:val="16"/>
          <w:szCs w:val="16"/>
          <w:lang w:val="fr-CA"/>
        </w:rPr>
        <w:t>s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de série des véhicules </w:t>
      </w:r>
      <w:r w:rsidR="00883CE9" w:rsidRPr="00570D5E">
        <w:rPr>
          <w:rFonts w:ascii="Arial" w:hAnsi="Arial" w:cs="Arial"/>
          <w:sz w:val="16"/>
          <w:szCs w:val="16"/>
          <w:lang w:val="fr-CA"/>
        </w:rPr>
        <w:t>si la description des véhicules est suffisamment précise sans ces numéros</w:t>
      </w:r>
      <w:r w:rsidRPr="00570D5E">
        <w:rPr>
          <w:rFonts w:ascii="Arial" w:hAnsi="Arial" w:cs="Arial"/>
          <w:sz w:val="16"/>
          <w:szCs w:val="16"/>
          <w:lang w:val="fr-CA"/>
        </w:rPr>
        <w:t>.</w:t>
      </w:r>
    </w:p>
    <w:p w:rsidR="00440A09" w:rsidRPr="00570D5E" w:rsidRDefault="00440A09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</w:p>
    <w:p w:rsidR="00440A09" w:rsidRPr="00570D5E" w:rsidRDefault="00440A09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  <w:r w:rsidRPr="00570D5E">
        <w:rPr>
          <w:rFonts w:ascii="Arial" w:hAnsi="Arial" w:cs="Arial"/>
          <w:sz w:val="16"/>
          <w:szCs w:val="16"/>
          <w:lang w:val="fr-CA"/>
        </w:rPr>
        <w:t>Si la valeur d</w:t>
      </w:r>
      <w:r w:rsidR="00570D5E">
        <w:rPr>
          <w:rFonts w:ascii="Arial" w:hAnsi="Arial" w:cs="Arial"/>
          <w:sz w:val="16"/>
          <w:szCs w:val="16"/>
          <w:lang w:val="fr-CA"/>
        </w:rPr>
        <w:t>’un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</w:t>
      </w:r>
      <w:r w:rsidR="00FB1A4F">
        <w:rPr>
          <w:rFonts w:ascii="Arial" w:hAnsi="Arial" w:cs="Arial"/>
          <w:sz w:val="16"/>
          <w:szCs w:val="16"/>
          <w:lang w:val="fr-CA"/>
        </w:rPr>
        <w:t>élément d’actif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n’est pas connue</w:t>
      </w:r>
      <w:r w:rsidR="002476D9" w:rsidRPr="00570D5E">
        <w:rPr>
          <w:rFonts w:ascii="Arial" w:hAnsi="Arial" w:cs="Arial"/>
          <w:sz w:val="16"/>
          <w:szCs w:val="16"/>
          <w:lang w:val="fr-CA"/>
        </w:rPr>
        <w:t xml:space="preserve">, inscrire 1,00 $ en guise de valeur et fournir une mise à jour de l’inventaire lorsque cette valeur </w:t>
      </w:r>
      <w:r w:rsidR="00570D5E">
        <w:rPr>
          <w:rFonts w:ascii="Arial" w:hAnsi="Arial" w:cs="Arial"/>
          <w:sz w:val="16"/>
          <w:szCs w:val="16"/>
          <w:lang w:val="fr-CA"/>
        </w:rPr>
        <w:t>aura été déterminée</w:t>
      </w:r>
      <w:r w:rsidR="002476D9" w:rsidRPr="00570D5E">
        <w:rPr>
          <w:rFonts w:ascii="Arial" w:hAnsi="Arial" w:cs="Arial"/>
          <w:sz w:val="16"/>
          <w:szCs w:val="16"/>
          <w:lang w:val="fr-CA"/>
        </w:rPr>
        <w:t>.</w:t>
      </w:r>
    </w:p>
    <w:p w:rsidR="002476D9" w:rsidRPr="00570D5E" w:rsidRDefault="002476D9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</w:p>
    <w:p w:rsidR="002476D9" w:rsidRPr="00570D5E" w:rsidRDefault="002476D9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  <w:r w:rsidRPr="00FB1A4F">
        <w:rPr>
          <w:rFonts w:ascii="Arial" w:hAnsi="Arial" w:cs="Arial"/>
          <w:sz w:val="16"/>
          <w:szCs w:val="16"/>
          <w:lang w:val="fr-CA"/>
        </w:rPr>
        <w:t xml:space="preserve">Si la valeur d’un </w:t>
      </w:r>
      <w:r w:rsidR="00FB1A4F">
        <w:rPr>
          <w:rFonts w:ascii="Arial" w:hAnsi="Arial" w:cs="Arial"/>
          <w:sz w:val="16"/>
          <w:szCs w:val="16"/>
          <w:lang w:val="fr-CA"/>
        </w:rPr>
        <w:t>élément d’actif</w:t>
      </w:r>
      <w:r w:rsidR="00FB1A4F" w:rsidRPr="00570D5E">
        <w:rPr>
          <w:rFonts w:ascii="Arial" w:hAnsi="Arial" w:cs="Arial"/>
          <w:sz w:val="16"/>
          <w:szCs w:val="16"/>
          <w:lang w:val="fr-CA"/>
        </w:rPr>
        <w:t xml:space="preserve"> </w:t>
      </w:r>
      <w:r w:rsidRPr="00FB1A4F">
        <w:rPr>
          <w:rFonts w:ascii="Arial" w:hAnsi="Arial" w:cs="Arial"/>
          <w:sz w:val="16"/>
          <w:szCs w:val="16"/>
          <w:lang w:val="fr-CA"/>
        </w:rPr>
        <w:t xml:space="preserve">est en </w:t>
      </w:r>
      <w:r w:rsidR="00570D5E" w:rsidRPr="00FB1A4F">
        <w:rPr>
          <w:rFonts w:ascii="Arial" w:hAnsi="Arial" w:cs="Arial"/>
          <w:sz w:val="16"/>
          <w:szCs w:val="16"/>
          <w:lang w:val="fr-CA"/>
        </w:rPr>
        <w:t>devise</w:t>
      </w:r>
      <w:r w:rsidRPr="00FB1A4F">
        <w:rPr>
          <w:rFonts w:ascii="Arial" w:hAnsi="Arial" w:cs="Arial"/>
          <w:sz w:val="16"/>
          <w:szCs w:val="16"/>
          <w:lang w:val="fr-CA"/>
        </w:rPr>
        <w:t xml:space="preserve"> étrangère, convertir le montant en dollars canadiens à la date </w:t>
      </w:r>
      <w:r w:rsidR="00535354" w:rsidRPr="00FB1A4F">
        <w:rPr>
          <w:rFonts w:ascii="Arial" w:hAnsi="Arial" w:cs="Arial"/>
          <w:sz w:val="16"/>
          <w:szCs w:val="16"/>
          <w:lang w:val="fr-CA"/>
        </w:rPr>
        <w:t>du décès</w:t>
      </w:r>
      <w:r w:rsidRPr="00FB1A4F">
        <w:rPr>
          <w:rFonts w:ascii="Arial" w:hAnsi="Arial" w:cs="Arial"/>
          <w:sz w:val="16"/>
          <w:szCs w:val="16"/>
          <w:lang w:val="fr-CA"/>
        </w:rPr>
        <w:t>.</w:t>
      </w:r>
    </w:p>
    <w:p w:rsidR="003872E1" w:rsidRPr="00570D5E" w:rsidRDefault="003872E1">
      <w:pPr>
        <w:jc w:val="both"/>
        <w:rPr>
          <w:rFonts w:ascii="Arial" w:hAnsi="Arial" w:cs="Arial"/>
          <w:sz w:val="16"/>
          <w:szCs w:val="16"/>
          <w:u w:val="single"/>
          <w:lang w:val="fr-CA"/>
        </w:rPr>
      </w:pPr>
    </w:p>
    <w:p w:rsidR="003872E1" w:rsidRPr="007C6325" w:rsidRDefault="003872E1" w:rsidP="00EC41A7">
      <w:pPr>
        <w:ind w:left="142"/>
        <w:jc w:val="both"/>
        <w:rPr>
          <w:rFonts w:ascii="Arial" w:hAnsi="Arial" w:cs="Arial"/>
          <w:sz w:val="16"/>
          <w:szCs w:val="16"/>
          <w:lang w:val="fr-CA"/>
        </w:rPr>
      </w:pPr>
      <w:r w:rsidRPr="00570D5E">
        <w:rPr>
          <w:rFonts w:ascii="Arial" w:hAnsi="Arial" w:cs="Arial"/>
          <w:b/>
          <w:bCs/>
          <w:sz w:val="16"/>
          <w:szCs w:val="16"/>
          <w:u w:val="single"/>
          <w:lang w:val="fr-CA"/>
        </w:rPr>
        <w:t>NOTE AUX INTÉRESSÉS, Y COMPRIS LES CRÉANCIERS</w:t>
      </w:r>
      <w:r w:rsidRPr="00570D5E">
        <w:rPr>
          <w:rFonts w:ascii="Arial" w:hAnsi="Arial" w:cs="Arial"/>
          <w:b/>
          <w:bCs/>
          <w:sz w:val="16"/>
          <w:szCs w:val="16"/>
          <w:lang w:val="fr-CA"/>
        </w:rPr>
        <w:t> :</w:t>
      </w:r>
      <w:r w:rsidR="00D25D30" w:rsidRPr="00570D5E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570D5E">
        <w:rPr>
          <w:rFonts w:ascii="Arial" w:hAnsi="Arial" w:cs="Arial"/>
          <w:sz w:val="16"/>
          <w:szCs w:val="16"/>
          <w:lang w:val="fr-CA"/>
        </w:rPr>
        <w:t>Les intéressés, y compris les créanciers, peuvent demander de plus amples renseignements au sujet de l</w:t>
      </w:r>
      <w:r w:rsidR="00D25D30" w:rsidRPr="00570D5E">
        <w:rPr>
          <w:rFonts w:ascii="Arial" w:hAnsi="Arial" w:cs="Arial"/>
          <w:sz w:val="16"/>
          <w:szCs w:val="16"/>
          <w:lang w:val="fr-CA"/>
        </w:rPr>
        <w:t>’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actif de la succession auprès </w:t>
      </w:r>
      <w:r w:rsidR="00783737">
        <w:rPr>
          <w:rFonts w:ascii="Arial" w:hAnsi="Arial" w:cs="Arial"/>
          <w:sz w:val="16"/>
          <w:szCs w:val="16"/>
          <w:lang w:val="fr-CA"/>
        </w:rPr>
        <w:t>de l’exécuteur ou des exécuteurs testamentaires</w:t>
      </w:r>
      <w:r w:rsidR="00AF49A7" w:rsidRPr="00570D5E">
        <w:rPr>
          <w:rFonts w:ascii="Arial" w:hAnsi="Arial" w:cs="Arial"/>
          <w:sz w:val="16"/>
          <w:szCs w:val="16"/>
          <w:lang w:val="fr-CA"/>
        </w:rPr>
        <w:t xml:space="preserve"> 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ou </w:t>
      </w:r>
      <w:r w:rsidR="004F384A">
        <w:rPr>
          <w:rFonts w:ascii="Arial" w:hAnsi="Arial" w:cs="Arial"/>
          <w:sz w:val="16"/>
          <w:szCs w:val="16"/>
          <w:lang w:val="fr-CA"/>
        </w:rPr>
        <w:t>de l’administrateur</w:t>
      </w:r>
      <w:r w:rsidR="00783737">
        <w:rPr>
          <w:rFonts w:ascii="Arial" w:hAnsi="Arial" w:cs="Arial"/>
          <w:sz w:val="16"/>
          <w:szCs w:val="16"/>
          <w:lang w:val="fr-CA"/>
        </w:rPr>
        <w:t xml:space="preserve"> ou des administrateurs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en vertu de la règle</w:t>
      </w:r>
      <w:r w:rsidR="00D25D30" w:rsidRPr="00570D5E">
        <w:rPr>
          <w:rFonts w:ascii="Arial" w:hAnsi="Arial" w:cs="Arial"/>
          <w:sz w:val="16"/>
          <w:szCs w:val="16"/>
          <w:lang w:val="fr-CA"/>
        </w:rPr>
        <w:t> </w:t>
      </w:r>
      <w:r w:rsidRPr="00570D5E">
        <w:rPr>
          <w:rFonts w:ascii="Arial" w:hAnsi="Arial" w:cs="Arial"/>
          <w:sz w:val="16"/>
          <w:szCs w:val="16"/>
          <w:lang w:val="fr-CA"/>
        </w:rPr>
        <w:t>74.0</w:t>
      </w:r>
      <w:r w:rsidR="001814E6">
        <w:rPr>
          <w:rFonts w:ascii="Arial" w:hAnsi="Arial" w:cs="Arial"/>
          <w:sz w:val="16"/>
          <w:szCs w:val="16"/>
          <w:lang w:val="fr-CA"/>
        </w:rPr>
        <w:t>8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 des </w:t>
      </w:r>
      <w:r w:rsidRPr="00570D5E">
        <w:rPr>
          <w:rFonts w:ascii="Arial" w:hAnsi="Arial" w:cs="Arial"/>
          <w:i/>
          <w:iCs/>
          <w:sz w:val="16"/>
          <w:szCs w:val="16"/>
          <w:lang w:val="fr-CA"/>
        </w:rPr>
        <w:t xml:space="preserve">Règles de la Cour du Banc </w:t>
      </w:r>
      <w:r w:rsidR="007E61F9" w:rsidRPr="00064083">
        <w:rPr>
          <w:rFonts w:ascii="Arial" w:hAnsi="Arial" w:cs="Arial"/>
          <w:i/>
          <w:iCs/>
          <w:sz w:val="16"/>
          <w:szCs w:val="16"/>
          <w:lang w:val="fr-CA"/>
        </w:rPr>
        <w:t>du Roi</w:t>
      </w:r>
      <w:r w:rsidRPr="00570D5E">
        <w:rPr>
          <w:rFonts w:ascii="Arial" w:hAnsi="Arial" w:cs="Arial"/>
          <w:sz w:val="16"/>
          <w:szCs w:val="16"/>
          <w:lang w:val="fr-CA"/>
        </w:rPr>
        <w:t xml:space="preserve">. </w:t>
      </w:r>
      <w:r w:rsidR="002658A5">
        <w:rPr>
          <w:rFonts w:ascii="Arial" w:hAnsi="Arial" w:cs="Arial"/>
          <w:sz w:val="16"/>
          <w:szCs w:val="16"/>
          <w:lang w:val="fr-CA"/>
        </w:rPr>
        <w:t>Les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intéressé</w:t>
      </w:r>
      <w:r w:rsidR="002658A5">
        <w:rPr>
          <w:rFonts w:ascii="Arial" w:hAnsi="Arial" w:cs="Arial"/>
          <w:sz w:val="16"/>
          <w:szCs w:val="16"/>
          <w:lang w:val="fr-CA"/>
        </w:rPr>
        <w:t>s, y compris les créanciers,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qui croi</w:t>
      </w:r>
      <w:r w:rsidR="002658A5">
        <w:rPr>
          <w:rFonts w:ascii="Arial" w:hAnsi="Arial" w:cs="Arial"/>
          <w:sz w:val="16"/>
          <w:szCs w:val="16"/>
          <w:lang w:val="fr-CA"/>
        </w:rPr>
        <w:t>en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t qu’il y a défaut de divulgation d’un élément d’actif appartenant </w:t>
      </w:r>
      <w:r w:rsidR="002658A5">
        <w:rPr>
          <w:rFonts w:ascii="Arial" w:hAnsi="Arial" w:cs="Arial"/>
          <w:sz w:val="16"/>
          <w:szCs w:val="16"/>
          <w:lang w:val="fr-CA"/>
        </w:rPr>
        <w:t>au défunt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peu</w:t>
      </w:r>
      <w:r w:rsidR="002658A5">
        <w:rPr>
          <w:rFonts w:ascii="Arial" w:hAnsi="Arial" w:cs="Arial"/>
          <w:sz w:val="16"/>
          <w:szCs w:val="16"/>
          <w:lang w:val="fr-CA"/>
        </w:rPr>
        <w:t>ven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t en aviser </w:t>
      </w:r>
      <w:r w:rsidR="002658A5">
        <w:rPr>
          <w:rFonts w:ascii="Arial" w:hAnsi="Arial" w:cs="Arial"/>
          <w:sz w:val="16"/>
          <w:szCs w:val="16"/>
          <w:lang w:val="fr-CA"/>
        </w:rPr>
        <w:t>l’exécuteur ou les exécuteurs testamentaires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ou </w:t>
      </w:r>
      <w:r w:rsidR="002658A5">
        <w:rPr>
          <w:rFonts w:ascii="Arial" w:hAnsi="Arial" w:cs="Arial"/>
          <w:sz w:val="16"/>
          <w:szCs w:val="16"/>
          <w:lang w:val="fr-CA"/>
        </w:rPr>
        <w:t>l’administrateur ou les administrateurs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en vertu de </w:t>
      </w:r>
      <w:r w:rsidR="002658A5" w:rsidRPr="00A63069">
        <w:rPr>
          <w:rFonts w:ascii="Arial" w:hAnsi="Arial" w:cs="Arial"/>
          <w:sz w:val="16"/>
          <w:szCs w:val="16"/>
          <w:lang w:val="fr-CA"/>
        </w:rPr>
        <w:t>la règle 74.09 des</w:t>
      </w:r>
      <w:r w:rsidR="002658A5" w:rsidRPr="00E779FF">
        <w:rPr>
          <w:rFonts w:ascii="Arial" w:hAnsi="Arial" w:cs="Arial"/>
          <w:sz w:val="16"/>
          <w:szCs w:val="16"/>
          <w:lang w:val="fr-CA"/>
        </w:rPr>
        <w:t xml:space="preserve"> </w:t>
      </w:r>
      <w:r w:rsidR="002658A5">
        <w:rPr>
          <w:rFonts w:ascii="Arial" w:hAnsi="Arial" w:cs="Arial"/>
          <w:i/>
          <w:sz w:val="16"/>
          <w:szCs w:val="16"/>
          <w:lang w:val="fr-CA"/>
        </w:rPr>
        <w:t>Règles</w:t>
      </w:r>
      <w:r w:rsidR="002658A5" w:rsidRPr="00E779FF">
        <w:rPr>
          <w:rFonts w:ascii="Arial" w:hAnsi="Arial" w:cs="Arial"/>
          <w:sz w:val="16"/>
          <w:szCs w:val="16"/>
          <w:lang w:val="fr-CA"/>
        </w:rPr>
        <w:t>.</w:t>
      </w:r>
    </w:p>
    <w:sectPr w:rsidR="003872E1" w:rsidRPr="007C6325" w:rsidSect="007C6325"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E1" w:rsidRDefault="003872E1" w:rsidP="003872E1">
      <w:r>
        <w:separator/>
      </w:r>
    </w:p>
  </w:endnote>
  <w:endnote w:type="continuationSeparator" w:id="0">
    <w:p w:rsidR="003872E1" w:rsidRDefault="003872E1" w:rsidP="0038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E1" w:rsidRDefault="003872E1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E1" w:rsidRDefault="003872E1" w:rsidP="003872E1">
      <w:r>
        <w:separator/>
      </w:r>
    </w:p>
  </w:footnote>
  <w:footnote w:type="continuationSeparator" w:id="0">
    <w:p w:rsidR="003872E1" w:rsidRDefault="003872E1" w:rsidP="0038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11" w:rsidRDefault="00746511" w:rsidP="00746511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AF2407">
      <w:rPr>
        <w:rFonts w:ascii="Arial" w:hAnsi="Arial" w:cs="Arial"/>
        <w:sz w:val="16"/>
        <w:lang w:val="fr-CA"/>
      </w:rPr>
      <w:t>Formule 74</w:t>
    </w:r>
    <w:r>
      <w:rPr>
        <w:rFonts w:ascii="Arial" w:hAnsi="Arial" w:cs="Arial"/>
        <w:sz w:val="16"/>
        <w:lang w:val="fr-CA"/>
      </w:rPr>
      <w:t>B</w:t>
    </w:r>
    <w:r w:rsidRPr="00AF2407">
      <w:rPr>
        <w:rFonts w:ascii="Arial" w:hAnsi="Arial" w:cs="Arial"/>
        <w:sz w:val="16"/>
        <w:lang w:val="fr-CA"/>
      </w:rPr>
      <w:t xml:space="preserve"> – page</w:t>
    </w:r>
    <w:r w:rsidR="00D25D30">
      <w:rPr>
        <w:rFonts w:ascii="Arial" w:hAnsi="Arial" w:cs="Arial"/>
        <w:sz w:val="16"/>
        <w:lang w:val="fr-CA"/>
      </w:rPr>
      <w:t> 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7D7168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7D7168">
      <w:rPr>
        <w:rFonts w:ascii="Arial" w:hAnsi="Arial" w:cs="Arial"/>
        <w:noProof/>
        <w:sz w:val="16"/>
        <w:lang w:val="fr-CA"/>
      </w:rPr>
      <w:t>2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:rsidR="007C6325" w:rsidRPr="00714EBC" w:rsidRDefault="007C6325" w:rsidP="00746511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E1"/>
    <w:rsid w:val="00047A80"/>
    <w:rsid w:val="00050C07"/>
    <w:rsid w:val="00062946"/>
    <w:rsid w:val="00064083"/>
    <w:rsid w:val="000F078D"/>
    <w:rsid w:val="001814E6"/>
    <w:rsid w:val="001E0534"/>
    <w:rsid w:val="002419A1"/>
    <w:rsid w:val="002476D9"/>
    <w:rsid w:val="002658A5"/>
    <w:rsid w:val="002F1EDC"/>
    <w:rsid w:val="003872E1"/>
    <w:rsid w:val="0039344F"/>
    <w:rsid w:val="00440A09"/>
    <w:rsid w:val="004D0FFD"/>
    <w:rsid w:val="004F384A"/>
    <w:rsid w:val="00535354"/>
    <w:rsid w:val="0056434F"/>
    <w:rsid w:val="00570D5E"/>
    <w:rsid w:val="00575802"/>
    <w:rsid w:val="00601CAD"/>
    <w:rsid w:val="00611128"/>
    <w:rsid w:val="0064189E"/>
    <w:rsid w:val="006E1CFC"/>
    <w:rsid w:val="00714EBC"/>
    <w:rsid w:val="00742DD1"/>
    <w:rsid w:val="00746511"/>
    <w:rsid w:val="00783737"/>
    <w:rsid w:val="007975B8"/>
    <w:rsid w:val="007C6325"/>
    <w:rsid w:val="007D7168"/>
    <w:rsid w:val="007E61F9"/>
    <w:rsid w:val="00881D5C"/>
    <w:rsid w:val="00883CE9"/>
    <w:rsid w:val="00894CA8"/>
    <w:rsid w:val="00961F0A"/>
    <w:rsid w:val="009A098E"/>
    <w:rsid w:val="009C0D15"/>
    <w:rsid w:val="009C37F8"/>
    <w:rsid w:val="009F3B61"/>
    <w:rsid w:val="00AF49A7"/>
    <w:rsid w:val="00B5097D"/>
    <w:rsid w:val="00B6734F"/>
    <w:rsid w:val="00B923E6"/>
    <w:rsid w:val="00C04359"/>
    <w:rsid w:val="00C37530"/>
    <w:rsid w:val="00C44C3D"/>
    <w:rsid w:val="00C546E2"/>
    <w:rsid w:val="00C74674"/>
    <w:rsid w:val="00CB0955"/>
    <w:rsid w:val="00D25D30"/>
    <w:rsid w:val="00D30AFA"/>
    <w:rsid w:val="00DA0523"/>
    <w:rsid w:val="00DC0EFB"/>
    <w:rsid w:val="00E368FF"/>
    <w:rsid w:val="00EC41A7"/>
    <w:rsid w:val="00F054D6"/>
    <w:rsid w:val="00FB1A4F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BC25DA9-92F8-4E1E-B213-99D8E8F3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C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2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25"/>
    <w:rPr>
      <w:rFonts w:ascii="BookmanITC Lt BT" w:hAnsi="BookmanITC Lt B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499</Words>
  <Characters>2785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74B : Inventaire et déclaration de valeur des biens du (de la) défunt(e)</dc:title>
  <dc:subject/>
  <dc:creator/>
  <cp:keywords/>
  <dc:description/>
  <cp:lastModifiedBy>Harms, Jake E</cp:lastModifiedBy>
  <cp:revision>26</cp:revision>
  <cp:lastPrinted>2022-09-29T21:18:00Z</cp:lastPrinted>
  <dcterms:created xsi:type="dcterms:W3CDTF">2022-03-04T19:37:00Z</dcterms:created>
  <dcterms:modified xsi:type="dcterms:W3CDTF">2022-09-29T21:18:00Z</dcterms:modified>
</cp:coreProperties>
</file>