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21" w:rsidRPr="001B1602" w:rsidRDefault="00926921" w:rsidP="009269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926921" w:rsidRPr="001B1602" w:rsidRDefault="00926921" w:rsidP="00926921">
      <w:pPr>
        <w:spacing w:before="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F7EDD" w:rsidRPr="004D56FC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4D56FC" w:rsidRPr="004D56FC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926921" w:rsidRDefault="00926921" w:rsidP="00926921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4D56FC" w:rsidRPr="004D56FC" w:rsidRDefault="00926921" w:rsidP="00926921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D7A16">
        <w:rPr>
          <w:rFonts w:ascii="Arial" w:hAnsi="Arial" w:cs="Arial"/>
          <w:snapToGrid w:val="0"/>
        </w:rPr>
        <w:t>(</w:t>
      </w:r>
      <w:proofErr w:type="gramStart"/>
      <w:r w:rsidR="005D7A16">
        <w:rPr>
          <w:rFonts w:ascii="Arial" w:hAnsi="Arial" w:cs="Arial"/>
          <w:snapToGrid w:val="0"/>
        </w:rPr>
        <w:t>applicant</w:t>
      </w:r>
      <w:proofErr w:type="gramEnd"/>
      <w:r w:rsidR="005D7A16">
        <w:rPr>
          <w:rFonts w:ascii="Arial" w:hAnsi="Arial" w:cs="Arial"/>
          <w:snapToGrid w:val="0"/>
        </w:rPr>
        <w:t xml:space="preserve"> or respondent)</w:t>
      </w:r>
    </w:p>
    <w:p w:rsidR="004D56FC" w:rsidRPr="004D56FC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4D56FC" w:rsidRPr="004D56FC" w:rsidRDefault="004D56FC" w:rsidP="0092692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13090D" w:rsidRDefault="0013090D" w:rsidP="0092692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4D56FC" w:rsidRPr="004D56FC" w:rsidRDefault="005D7A16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4D56FC">
        <w:rPr>
          <w:rFonts w:ascii="Arial" w:hAnsi="Arial" w:cs="Arial"/>
          <w:i/>
          <w:iCs/>
        </w:rPr>
        <w:tab/>
      </w:r>
    </w:p>
    <w:p w:rsidR="009718AC" w:rsidRPr="004D56FC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7125B" w:rsidRPr="004D56FC" w:rsidRDefault="00145237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pre-trial conference brief</w:t>
      </w:r>
    </w:p>
    <w:p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30182A" w:rsidRPr="004D56FC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AC267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C26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D09A1" w:rsidRPr="00AC267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C26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D09A1" w:rsidRPr="00AC267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AC26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573FE" w:rsidRDefault="008573FE" w:rsidP="00756D09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(</w:t>
      </w:r>
      <w:proofErr w:type="gramStart"/>
      <w:r>
        <w:rPr>
          <w:rStyle w:val="Emphasis"/>
          <w:rFonts w:ascii="Verdana" w:hAnsi="Verdana"/>
          <w:sz w:val="19"/>
          <w:szCs w:val="19"/>
        </w:rPr>
        <w:t>name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, address, email address and telephone </w:t>
      </w:r>
    </w:p>
    <w:p w:rsidR="00D669CE" w:rsidRDefault="008573F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>
        <w:rPr>
          <w:rStyle w:val="Emphasis"/>
          <w:rFonts w:ascii="Verdana" w:hAnsi="Verdana"/>
          <w:sz w:val="19"/>
          <w:szCs w:val="19"/>
        </w:rPr>
        <w:t xml:space="preserve">              </w:t>
      </w:r>
      <w:proofErr w:type="gramStart"/>
      <w:r>
        <w:rPr>
          <w:rStyle w:val="Emphasis"/>
          <w:rFonts w:ascii="Verdana" w:hAnsi="Verdana"/>
          <w:sz w:val="19"/>
          <w:szCs w:val="19"/>
        </w:rPr>
        <w:t>and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 fax numbers of the person filing the document</w:t>
      </w:r>
      <w:r>
        <w:rPr>
          <w:rFonts w:ascii="Verdana" w:hAnsi="Verdana"/>
          <w:sz w:val="19"/>
          <w:szCs w:val="19"/>
        </w:rPr>
        <w:t>)</w:t>
      </w:r>
    </w:p>
    <w:p w:rsidR="005D7A16" w:rsidRDefault="008573FE" w:rsidP="005D7A16">
      <w:pPr>
        <w:pStyle w:val="Default"/>
        <w:rPr>
          <w:lang w:val="en-GB"/>
        </w:rPr>
      </w:pPr>
      <w:r>
        <w:rPr>
          <w:lang w:val="en-GB"/>
        </w:rPr>
        <w:t xml:space="preserve">  </w:t>
      </w:r>
    </w:p>
    <w:p w:rsidR="005D7A16" w:rsidRDefault="005D7A16" w:rsidP="005D7A16">
      <w:pPr>
        <w:pStyle w:val="Default"/>
        <w:rPr>
          <w:lang w:val="en-GB"/>
        </w:rPr>
      </w:pPr>
    </w:p>
    <w:p w:rsidR="00145237" w:rsidRPr="005D7A16" w:rsidRDefault="00145237" w:rsidP="005D7A16">
      <w:pPr>
        <w:pStyle w:val="Default"/>
        <w:rPr>
          <w:lang w:val="en-GB"/>
        </w:rPr>
      </w:pPr>
    </w:p>
    <w:p w:rsidR="00926921" w:rsidRDefault="009269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26921" w:rsidRPr="001B1602" w:rsidRDefault="00926921" w:rsidP="009269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926921" w:rsidRPr="001B1602" w:rsidRDefault="00926921" w:rsidP="0092692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025BCE" w:rsidRPr="004D56FC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833AF" w:rsidRPr="004D56FC" w:rsidRDefault="003833AF" w:rsidP="003833AF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926921" w:rsidRDefault="00926921" w:rsidP="00926921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5D7A16" w:rsidRPr="004D56FC" w:rsidRDefault="00926921" w:rsidP="00926921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D7A16">
        <w:rPr>
          <w:rFonts w:ascii="Arial" w:hAnsi="Arial" w:cs="Arial"/>
          <w:snapToGrid w:val="0"/>
        </w:rPr>
        <w:t>(</w:t>
      </w:r>
      <w:proofErr w:type="gramStart"/>
      <w:r w:rsidR="005D7A16">
        <w:rPr>
          <w:rFonts w:ascii="Arial" w:hAnsi="Arial" w:cs="Arial"/>
          <w:snapToGrid w:val="0"/>
        </w:rPr>
        <w:t>applicant</w:t>
      </w:r>
      <w:proofErr w:type="gramEnd"/>
      <w:r w:rsidR="005D7A16">
        <w:rPr>
          <w:rFonts w:ascii="Arial" w:hAnsi="Arial" w:cs="Arial"/>
          <w:snapToGrid w:val="0"/>
        </w:rPr>
        <w:t xml:space="preserve"> or respondent)</w:t>
      </w:r>
    </w:p>
    <w:p w:rsidR="005D7A16" w:rsidRPr="004D56FC" w:rsidRDefault="005D7A16" w:rsidP="005D7A16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5D7A16" w:rsidRDefault="005D7A16" w:rsidP="00926921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5D7A16" w:rsidRPr="004D56FC" w:rsidRDefault="005D7A16" w:rsidP="005D7A16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833AF" w:rsidRPr="00680542" w:rsidRDefault="003833AF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16"/>
          <w:szCs w:val="24"/>
        </w:rPr>
      </w:pPr>
    </w:p>
    <w:p w:rsidR="00145237" w:rsidRPr="00145237" w:rsidRDefault="00145237" w:rsidP="00145237">
      <w:pPr>
        <w:pStyle w:val="NormalWeb"/>
        <w:jc w:val="center"/>
        <w:rPr>
          <w:rFonts w:ascii="Verdana" w:hAnsi="Verdana"/>
          <w:sz w:val="22"/>
          <w:szCs w:val="19"/>
        </w:rPr>
      </w:pPr>
      <w:r w:rsidRPr="00145237">
        <w:rPr>
          <w:rStyle w:val="Strong"/>
          <w:rFonts w:ascii="Verdana" w:hAnsi="Verdana"/>
          <w:sz w:val="22"/>
          <w:szCs w:val="19"/>
        </w:rPr>
        <w:t>PRE-TRIAL CONFERENCE BRIEF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Crown brief: __________________________________________________ (</w:t>
      </w:r>
      <w:r>
        <w:rPr>
          <w:rStyle w:val="Emphasis"/>
          <w:rFonts w:ascii="Verdana" w:hAnsi="Verdana"/>
          <w:sz w:val="19"/>
          <w:szCs w:val="19"/>
        </w:rPr>
        <w:t>prepared by and date</w:t>
      </w:r>
      <w:r>
        <w:rPr>
          <w:rFonts w:ascii="Verdana" w:hAnsi="Verdana"/>
          <w:sz w:val="19"/>
          <w:szCs w:val="19"/>
        </w:rPr>
        <w:t>)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sz w:val="19"/>
          <w:szCs w:val="19"/>
        </w:rPr>
        <w:t>Defence</w:t>
      </w:r>
      <w:proofErr w:type="spellEnd"/>
      <w:r>
        <w:rPr>
          <w:rFonts w:ascii="Verdana" w:hAnsi="Verdana" w:cs="Verdana"/>
          <w:sz w:val="19"/>
          <w:szCs w:val="19"/>
        </w:rPr>
        <w:t xml:space="preserve"> brief: _________________________________________________ (</w:t>
      </w:r>
      <w:r>
        <w:rPr>
          <w:rStyle w:val="Emphasis"/>
          <w:rFonts w:ascii="Verdana" w:hAnsi="Verdana"/>
          <w:sz w:val="19"/>
          <w:szCs w:val="19"/>
        </w:rPr>
        <w:t>prepared by and date</w:t>
      </w:r>
      <w:r>
        <w:rPr>
          <w:rFonts w:ascii="Verdana" w:hAnsi="Verdana"/>
          <w:sz w:val="19"/>
          <w:szCs w:val="19"/>
        </w:rPr>
        <w:t>)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(Counsel for: ________________________________________</w:t>
      </w:r>
      <w:proofErr w:type="gramStart"/>
      <w:r>
        <w:rPr>
          <w:rFonts w:ascii="Verdana" w:hAnsi="Verdana"/>
          <w:sz w:val="19"/>
          <w:szCs w:val="19"/>
        </w:rPr>
        <w:t>_ ,</w:t>
      </w:r>
      <w:proofErr w:type="gramEnd"/>
      <w:r>
        <w:rPr>
          <w:rFonts w:ascii="Verdana" w:hAnsi="Verdana"/>
          <w:sz w:val="19"/>
          <w:szCs w:val="19"/>
        </w:rPr>
        <w:t xml:space="preserve"> if multiple accused.)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Have the parties discussed the issues raised in this Form after the committal for trial?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Charges: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Election</w:t>
      </w:r>
      <w:r>
        <w:rPr>
          <w:rFonts w:ascii="Verdana" w:hAnsi="Verdana"/>
          <w:sz w:val="19"/>
          <w:szCs w:val="19"/>
        </w:rPr>
        <w:t xml:space="preserve">: Judge and Jury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Judge Alone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Is a re-election anticipated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? </w:t>
      </w:r>
      <w:r>
        <w:rPr>
          <w:rFonts w:ascii="Verdana" w:hAnsi="Verdana"/>
          <w:sz w:val="19"/>
          <w:szCs w:val="19"/>
        </w:rPr>
        <w:t xml:space="preserve">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Will the Crown consent?</w:t>
      </w:r>
      <w:r>
        <w:rPr>
          <w:rFonts w:ascii="Verdana" w:hAnsi="Verdana"/>
          <w:sz w:val="19"/>
          <w:szCs w:val="19"/>
        </w:rPr>
        <w:t xml:space="preserve">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1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Chronology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(a) </w:t>
      </w:r>
      <w:r>
        <w:rPr>
          <w:rFonts w:ascii="Verdana" w:hAnsi="Verdana"/>
          <w:sz w:val="19"/>
          <w:szCs w:val="19"/>
        </w:rPr>
        <w:t xml:space="preserve">Date(s) of offence(s):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(b) </w:t>
      </w:r>
      <w:r>
        <w:rPr>
          <w:rFonts w:ascii="Verdana" w:hAnsi="Verdana"/>
          <w:sz w:val="19"/>
          <w:szCs w:val="19"/>
        </w:rPr>
        <w:t xml:space="preserve">Date of arrest: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(c) </w:t>
      </w:r>
      <w:r>
        <w:rPr>
          <w:rFonts w:ascii="Verdana" w:hAnsi="Verdana"/>
          <w:sz w:val="19"/>
          <w:szCs w:val="19"/>
        </w:rPr>
        <w:t xml:space="preserve">Date of committal for trial: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(d)</w:t>
      </w:r>
      <w:r>
        <w:rPr>
          <w:rFonts w:ascii="Verdana" w:hAnsi="Verdana"/>
          <w:sz w:val="19"/>
          <w:szCs w:val="19"/>
        </w:rPr>
        <w:t xml:space="preserve"> Date indictment filed: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2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Form of Judicial Interim Release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Is the accused detained in custody on this/these charges?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 xml:space="preserve">(b) </w:t>
      </w:r>
      <w:r>
        <w:rPr>
          <w:rFonts w:ascii="Verdana" w:hAnsi="Verdana"/>
          <w:sz w:val="19"/>
          <w:szCs w:val="19"/>
        </w:rPr>
        <w:t>Is the accused detained</w:t>
      </w:r>
      <w:proofErr w:type="gramEnd"/>
      <w:r>
        <w:rPr>
          <w:rFonts w:ascii="Verdana" w:hAnsi="Verdana"/>
          <w:sz w:val="19"/>
          <w:szCs w:val="19"/>
        </w:rPr>
        <w:t xml:space="preserve"> in custody on any other charges?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3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Preliminary Inquiry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Waived: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Length: 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Transcript ordered: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DISCLOSURE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4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Disclosure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Complete:</w:t>
      </w:r>
      <w:proofErr w:type="gramEnd"/>
      <w:r>
        <w:rPr>
          <w:rFonts w:ascii="Verdana" w:hAnsi="Verdana"/>
          <w:sz w:val="19"/>
          <w:szCs w:val="19"/>
        </w:rPr>
        <w:t xml:space="preserve">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Outstanding issues: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(b) </w:t>
      </w:r>
      <w:r>
        <w:rPr>
          <w:rFonts w:ascii="Verdana" w:hAnsi="Verdana"/>
          <w:sz w:val="19"/>
          <w:szCs w:val="19"/>
        </w:rPr>
        <w:t xml:space="preserve">When </w:t>
      </w:r>
      <w:proofErr w:type="gramStart"/>
      <w:r>
        <w:rPr>
          <w:rFonts w:ascii="Verdana" w:hAnsi="Verdana"/>
          <w:sz w:val="19"/>
          <w:szCs w:val="19"/>
        </w:rPr>
        <w:t>will outstanding disclosure be provided</w:t>
      </w:r>
      <w:proofErr w:type="gramEnd"/>
      <w:r>
        <w:rPr>
          <w:rFonts w:ascii="Verdana" w:hAnsi="Verdana"/>
          <w:sz w:val="19"/>
          <w:szCs w:val="19"/>
        </w:rPr>
        <w:t xml:space="preserve"> to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>?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5 Third Party Records Applications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(a) </w:t>
      </w:r>
      <w:r>
        <w:rPr>
          <w:rFonts w:ascii="Verdana" w:hAnsi="Verdana"/>
          <w:sz w:val="19"/>
          <w:szCs w:val="19"/>
        </w:rPr>
        <w:t>Relying on: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section</w:t>
      </w:r>
      <w:proofErr w:type="gramEnd"/>
      <w:r>
        <w:rPr>
          <w:rFonts w:ascii="Verdana" w:hAnsi="Verdana"/>
          <w:sz w:val="19"/>
          <w:szCs w:val="19"/>
        </w:rPr>
        <w:t xml:space="preserve"> 278.3 of the Code: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Emphasis"/>
          <w:rFonts w:ascii="Verdana" w:hAnsi="Verdana"/>
          <w:sz w:val="19"/>
          <w:szCs w:val="19"/>
        </w:rPr>
        <w:t>O’Connor:</w:t>
      </w:r>
      <w:r>
        <w:rPr>
          <w:rFonts w:ascii="Verdana" w:hAnsi="Verdana"/>
          <w:sz w:val="19"/>
          <w:szCs w:val="19"/>
        </w:rPr>
        <w:t xml:space="preserve">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Nature of records: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(c) </w:t>
      </w:r>
      <w:r>
        <w:rPr>
          <w:rFonts w:ascii="Verdana" w:hAnsi="Verdana"/>
          <w:sz w:val="19"/>
          <w:szCs w:val="19"/>
        </w:rPr>
        <w:t xml:space="preserve">Time estimate for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>: 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6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Removal of Accused’s Counsel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Will the Crown be seeking removal of the accused’s counsel (e.g. alleging a conflict of interest)? If so, explain.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MENTAL DISORDER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7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Mental Disorder Questions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Will the issue of not criminally responsible due to mental disorder be raised</w:t>
      </w:r>
      <w:proofErr w:type="gramEnd"/>
      <w:r>
        <w:rPr>
          <w:rFonts w:ascii="Verdana" w:hAnsi="Verdana"/>
          <w:sz w:val="19"/>
          <w:szCs w:val="19"/>
        </w:rPr>
        <w:t xml:space="preserve"> at trial?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By the Crown?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</w:t>
      </w:r>
      <w:proofErr w:type="gramStart"/>
      <w:r>
        <w:rPr>
          <w:rFonts w:ascii="Verdana" w:hAnsi="Verdana" w:cs="Verdana"/>
          <w:sz w:val="19"/>
          <w:szCs w:val="19"/>
        </w:rPr>
        <w:t>By</w:t>
      </w:r>
      <w:proofErr w:type="gramEnd"/>
      <w:r>
        <w:rPr>
          <w:rFonts w:ascii="Verdana" w:hAnsi="Verdana" w:cs="Verdana"/>
          <w:sz w:val="19"/>
          <w:szCs w:val="19"/>
        </w:rPr>
        <w:t xml:space="preserve"> the </w:t>
      </w:r>
      <w:proofErr w:type="spellStart"/>
      <w:r>
        <w:rPr>
          <w:rFonts w:ascii="Verdana" w:hAnsi="Verdana" w:cs="Verdana"/>
          <w:sz w:val="19"/>
          <w:szCs w:val="19"/>
        </w:rPr>
        <w:t>defence</w:t>
      </w:r>
      <w:proofErr w:type="spellEnd"/>
      <w:r>
        <w:rPr>
          <w:rFonts w:ascii="Verdana" w:hAnsi="Verdana" w:cs="Verdana"/>
          <w:sz w:val="19"/>
          <w:szCs w:val="19"/>
        </w:rPr>
        <w:t xml:space="preserve">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If raised, </w:t>
      </w:r>
      <w:proofErr w:type="gramStart"/>
      <w:r>
        <w:rPr>
          <w:rFonts w:ascii="Verdana" w:hAnsi="Verdana"/>
          <w:sz w:val="19"/>
          <w:szCs w:val="19"/>
        </w:rPr>
        <w:t>will the application be opposed</w:t>
      </w:r>
      <w:proofErr w:type="gramEnd"/>
      <w:r>
        <w:rPr>
          <w:rFonts w:ascii="Verdana" w:hAnsi="Verdana"/>
          <w:sz w:val="19"/>
          <w:szCs w:val="19"/>
        </w:rPr>
        <w:t xml:space="preserve">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Is there an issue of the accused’s fitness to stand trial?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RE-TRIALS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8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Evidentiary Rulings from Previous Trial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If this is a re-trial of a charge following a mistrial, do any of the parties take issue with the evidentiary rulings from the previous trial (section 653.1 of the Code)?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PRE-TRIAL ISSUES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9 Pre-trial Motions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(a) </w:t>
      </w:r>
      <w:r>
        <w:rPr>
          <w:rFonts w:ascii="Verdana" w:hAnsi="Verdana"/>
          <w:sz w:val="19"/>
          <w:szCs w:val="19"/>
        </w:rPr>
        <w:t xml:space="preserve">Quash indictment or count on the indictment: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(b) </w:t>
      </w:r>
      <w:r>
        <w:rPr>
          <w:rFonts w:ascii="Verdana" w:hAnsi="Verdana"/>
          <w:sz w:val="19"/>
          <w:szCs w:val="19"/>
        </w:rPr>
        <w:t xml:space="preserve">Sever count(s) in indictment: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(c)</w:t>
      </w:r>
      <w:r>
        <w:rPr>
          <w:rFonts w:ascii="Verdana" w:hAnsi="Verdana"/>
          <w:sz w:val="19"/>
          <w:szCs w:val="19"/>
        </w:rPr>
        <w:t xml:space="preserve"> Sever accused: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(d) </w:t>
      </w:r>
      <w:r>
        <w:rPr>
          <w:rFonts w:ascii="Verdana" w:hAnsi="Verdana"/>
          <w:sz w:val="19"/>
          <w:szCs w:val="19"/>
        </w:rPr>
        <w:t xml:space="preserve">Change of venue: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(e) </w:t>
      </w:r>
      <w:r>
        <w:rPr>
          <w:rFonts w:ascii="Verdana" w:hAnsi="Verdana"/>
          <w:sz w:val="19"/>
          <w:szCs w:val="19"/>
        </w:rPr>
        <w:t xml:space="preserve">Amendment(s):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(f) </w:t>
      </w:r>
      <w:r>
        <w:rPr>
          <w:rFonts w:ascii="Verdana" w:hAnsi="Verdana"/>
          <w:sz w:val="19"/>
          <w:szCs w:val="19"/>
        </w:rPr>
        <w:t xml:space="preserve">Other: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10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Non-evidentiary Charter Issues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(a) </w:t>
      </w:r>
      <w:r>
        <w:rPr>
          <w:rFonts w:ascii="Verdana" w:hAnsi="Verdana"/>
          <w:sz w:val="19"/>
          <w:szCs w:val="19"/>
        </w:rPr>
        <w:t>Challenge to legislation or common law provision: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Specifics of challenge: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Can the challenge be heard</w:t>
      </w:r>
      <w:proofErr w:type="gramEnd"/>
      <w:r>
        <w:rPr>
          <w:rFonts w:ascii="Verdana" w:hAnsi="Verdana"/>
          <w:sz w:val="19"/>
          <w:szCs w:val="19"/>
        </w:rPr>
        <w:t xml:space="preserve"> in advance of the trial? If so, on what evidentiary basis?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(b) </w:t>
      </w:r>
      <w:r>
        <w:rPr>
          <w:rFonts w:ascii="Verdana" w:hAnsi="Verdana"/>
          <w:sz w:val="19"/>
          <w:szCs w:val="19"/>
        </w:rPr>
        <w:t>Application for remedy under subsection 24(1) of the Charter: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Grounds: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(c)</w:t>
      </w:r>
      <w:r>
        <w:rPr>
          <w:rFonts w:ascii="Verdana" w:hAnsi="Verdana"/>
          <w:sz w:val="19"/>
          <w:szCs w:val="19"/>
        </w:rPr>
        <w:t xml:space="preserve"> Has notice of a constitutional question been served</w:t>
      </w:r>
      <w:proofErr w:type="gramEnd"/>
      <w:r>
        <w:rPr>
          <w:rFonts w:ascii="Verdana" w:hAnsi="Verdana"/>
          <w:sz w:val="19"/>
          <w:szCs w:val="19"/>
        </w:rPr>
        <w:t xml:space="preserve">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Time estimate for hearing of application: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11 Applications to Exclude Evidence </w:t>
      </w:r>
      <w:proofErr w:type="gramStart"/>
      <w:r>
        <w:rPr>
          <w:rStyle w:val="Strong"/>
          <w:rFonts w:ascii="Verdana" w:hAnsi="Verdana"/>
          <w:sz w:val="19"/>
          <w:szCs w:val="19"/>
        </w:rPr>
        <w:t>Under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Subsection 24(2) of Charter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(a) </w:t>
      </w:r>
      <w:r>
        <w:rPr>
          <w:rFonts w:ascii="Verdana" w:hAnsi="Verdana"/>
          <w:sz w:val="19"/>
          <w:szCs w:val="19"/>
        </w:rPr>
        <w:t xml:space="preserve">Evidence sought to </w:t>
      </w:r>
      <w:proofErr w:type="gramStart"/>
      <w:r>
        <w:rPr>
          <w:rFonts w:ascii="Verdana" w:hAnsi="Verdana"/>
          <w:sz w:val="19"/>
          <w:szCs w:val="19"/>
        </w:rPr>
        <w:t>be excluded</w:t>
      </w:r>
      <w:proofErr w:type="gramEnd"/>
      <w:r>
        <w:rPr>
          <w:rFonts w:ascii="Verdana" w:hAnsi="Verdana"/>
          <w:sz w:val="19"/>
          <w:szCs w:val="19"/>
        </w:rPr>
        <w:t>: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__________________________________________________________________________________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(b) </w:t>
      </w:r>
      <w:r>
        <w:rPr>
          <w:rFonts w:ascii="Verdana" w:hAnsi="Verdana"/>
          <w:sz w:val="19"/>
          <w:szCs w:val="19"/>
        </w:rPr>
        <w:t xml:space="preserve">Charter sections to </w:t>
      </w:r>
      <w:proofErr w:type="gramStart"/>
      <w:r>
        <w:rPr>
          <w:rFonts w:ascii="Verdana" w:hAnsi="Verdana"/>
          <w:sz w:val="19"/>
          <w:szCs w:val="19"/>
        </w:rPr>
        <w:t>be relied on</w:t>
      </w:r>
      <w:proofErr w:type="gramEnd"/>
      <w:r>
        <w:rPr>
          <w:rFonts w:ascii="Verdana" w:hAnsi="Verdana"/>
          <w:sz w:val="19"/>
          <w:szCs w:val="19"/>
        </w:rPr>
        <w:t xml:space="preserve">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__________________________________________________________________________________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(c)</w:t>
      </w:r>
      <w:r>
        <w:rPr>
          <w:rFonts w:ascii="Verdana" w:hAnsi="Verdana"/>
          <w:sz w:val="19"/>
          <w:szCs w:val="19"/>
        </w:rPr>
        <w:t xml:space="preserve"> Overview of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position: 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__________________________________________________________________________________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(d) </w:t>
      </w:r>
      <w:r>
        <w:rPr>
          <w:rFonts w:ascii="Verdana" w:hAnsi="Verdana"/>
          <w:sz w:val="19"/>
          <w:szCs w:val="19"/>
        </w:rPr>
        <w:t>Overview of Crown position: 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__________________________________________________________________________________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(e) </w:t>
      </w:r>
      <w:r>
        <w:rPr>
          <w:rFonts w:ascii="Verdana" w:hAnsi="Verdana"/>
          <w:sz w:val="19"/>
          <w:szCs w:val="19"/>
        </w:rPr>
        <w:t xml:space="preserve">Time estimate for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proofErr w:type="gramStart"/>
      <w:r>
        <w:rPr>
          <w:rFonts w:ascii="Verdana" w:hAnsi="Verdana"/>
          <w:sz w:val="19"/>
          <w:szCs w:val="19"/>
        </w:rPr>
        <w:t>:_</w:t>
      </w:r>
      <w:proofErr w:type="gramEnd"/>
      <w:r>
        <w:rPr>
          <w:rFonts w:ascii="Verdana" w:hAnsi="Verdana"/>
          <w:sz w:val="19"/>
          <w:szCs w:val="19"/>
        </w:rPr>
        <w:t xml:space="preserve">__________________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12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Intercepted Private Communications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(a) </w:t>
      </w:r>
      <w:r>
        <w:rPr>
          <w:rFonts w:ascii="Verdana" w:hAnsi="Verdana"/>
          <w:sz w:val="19"/>
          <w:szCs w:val="19"/>
        </w:rPr>
        <w:t xml:space="preserve">Does the Crown seek to introduce wiretap evidence?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</w:t>
      </w:r>
      <w:r>
        <w:rPr>
          <w:rStyle w:val="Strong"/>
          <w:rFonts w:ascii="Verdana" w:hAnsi="Verdana"/>
          <w:sz w:val="19"/>
          <w:szCs w:val="19"/>
        </w:rPr>
        <w:t>b)</w:t>
      </w:r>
      <w:r>
        <w:rPr>
          <w:rFonts w:ascii="Verdana" w:hAnsi="Verdana"/>
          <w:sz w:val="19"/>
          <w:szCs w:val="19"/>
        </w:rPr>
        <w:t xml:space="preserve"> Brief overview of evidence: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(c) </w:t>
      </w:r>
      <w:r>
        <w:rPr>
          <w:rFonts w:ascii="Verdana" w:hAnsi="Verdana"/>
          <w:sz w:val="19"/>
          <w:szCs w:val="19"/>
        </w:rPr>
        <w:t xml:space="preserve">Does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require a</w:t>
      </w:r>
      <w:r>
        <w:rPr>
          <w:rStyle w:val="Emphasis"/>
          <w:rFonts w:ascii="Verdana" w:hAnsi="Verdana"/>
          <w:sz w:val="19"/>
          <w:szCs w:val="19"/>
        </w:rPr>
        <w:t xml:space="preserve">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 xml:space="preserve"> to determine admissibility?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(d)</w:t>
      </w:r>
      <w:r>
        <w:rPr>
          <w:rFonts w:ascii="Verdana" w:hAnsi="Verdana"/>
          <w:sz w:val="19"/>
          <w:szCs w:val="19"/>
        </w:rPr>
        <w:t xml:space="preserve"> Will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apply to open the sealed packet?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(e) </w:t>
      </w:r>
      <w:r>
        <w:rPr>
          <w:rFonts w:ascii="Verdana" w:hAnsi="Verdana"/>
          <w:sz w:val="19"/>
          <w:szCs w:val="19"/>
        </w:rPr>
        <w:t xml:space="preserve">Brief overview of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position: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(f) </w:t>
      </w:r>
      <w:r>
        <w:rPr>
          <w:rFonts w:ascii="Verdana" w:hAnsi="Verdana"/>
          <w:sz w:val="19"/>
          <w:szCs w:val="19"/>
        </w:rPr>
        <w:t xml:space="preserve">Will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be making a </w:t>
      </w:r>
      <w:proofErr w:type="spellStart"/>
      <w:r>
        <w:rPr>
          <w:rStyle w:val="Emphasis"/>
          <w:rFonts w:ascii="Verdana" w:hAnsi="Verdana"/>
          <w:sz w:val="19"/>
          <w:szCs w:val="19"/>
        </w:rPr>
        <w:t>Garofoli</w:t>
      </w:r>
      <w:proofErr w:type="spellEnd"/>
      <w:r>
        <w:rPr>
          <w:rFonts w:ascii="Verdana" w:hAnsi="Verdana"/>
          <w:sz w:val="19"/>
          <w:szCs w:val="19"/>
        </w:rPr>
        <w:t xml:space="preserve"> application?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(g)</w:t>
      </w:r>
      <w:r>
        <w:rPr>
          <w:rFonts w:ascii="Verdana" w:hAnsi="Verdana"/>
          <w:sz w:val="19"/>
          <w:szCs w:val="19"/>
        </w:rPr>
        <w:t xml:space="preserve"> Is voice identification an issue?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(h)</w:t>
      </w:r>
      <w:r>
        <w:rPr>
          <w:rFonts w:ascii="Verdana" w:hAnsi="Verdana"/>
          <w:sz w:val="19"/>
          <w:szCs w:val="19"/>
        </w:rPr>
        <w:t xml:space="preserve"> Time estimate for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>: 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13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Statements of Accused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(a) </w:t>
      </w:r>
      <w:r>
        <w:rPr>
          <w:rFonts w:ascii="Verdana" w:hAnsi="Verdana"/>
          <w:sz w:val="19"/>
          <w:szCs w:val="19"/>
        </w:rPr>
        <w:t xml:space="preserve">Will the Crown be tendering a statement of the accused as part of its case?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Will the Crown wish to use the statement to cross-examine the accused?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(c) </w:t>
      </w:r>
      <w:r>
        <w:rPr>
          <w:rFonts w:ascii="Verdana" w:hAnsi="Verdana"/>
          <w:sz w:val="19"/>
          <w:szCs w:val="19"/>
        </w:rPr>
        <w:t xml:space="preserve">Form of the statement: Oral comments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</w:t>
      </w:r>
      <w:proofErr w:type="gramStart"/>
      <w:r>
        <w:rPr>
          <w:rFonts w:ascii="Verdana" w:hAnsi="Verdana" w:cs="Verdana"/>
          <w:sz w:val="19"/>
          <w:szCs w:val="19"/>
        </w:rPr>
        <w:t>Written</w:t>
      </w:r>
      <w:proofErr w:type="gramEnd"/>
      <w:r>
        <w:rPr>
          <w:rFonts w:ascii="Verdana" w:hAnsi="Verdana" w:cs="Verdana"/>
          <w:sz w:val="19"/>
          <w:szCs w:val="19"/>
        </w:rPr>
        <w:t xml:space="preserve">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Audiotaped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Videotaped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(d)</w:t>
      </w:r>
      <w:r>
        <w:rPr>
          <w:rFonts w:ascii="Verdana" w:hAnsi="Verdana"/>
          <w:sz w:val="19"/>
          <w:szCs w:val="19"/>
        </w:rPr>
        <w:t xml:space="preserve"> Does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dispute admissibility?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(e)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 xml:space="preserve"> issues: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Recipient as a person in authority: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Voluntariness: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Paragraph 10(a) of the Charter: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Paragraph 10(b) of the Charter: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Section 7 of the Charter: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(f) </w:t>
      </w:r>
      <w:r>
        <w:rPr>
          <w:rFonts w:ascii="Verdana" w:hAnsi="Verdana"/>
          <w:sz w:val="19"/>
          <w:szCs w:val="19"/>
        </w:rPr>
        <w:t xml:space="preserve">Brief summary of the </w:t>
      </w:r>
      <w:proofErr w:type="spellStart"/>
      <w:r>
        <w:rPr>
          <w:rFonts w:ascii="Verdana" w:hAnsi="Verdana"/>
          <w:sz w:val="19"/>
          <w:szCs w:val="19"/>
        </w:rPr>
        <w:t>defence’s</w:t>
      </w:r>
      <w:proofErr w:type="spellEnd"/>
      <w:r>
        <w:rPr>
          <w:rFonts w:ascii="Verdana" w:hAnsi="Verdana"/>
          <w:sz w:val="19"/>
          <w:szCs w:val="19"/>
        </w:rPr>
        <w:t xml:space="preserve"> position: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(g)</w:t>
      </w:r>
      <w:r>
        <w:rPr>
          <w:rFonts w:ascii="Verdana" w:hAnsi="Verdana"/>
          <w:sz w:val="19"/>
          <w:szCs w:val="19"/>
        </w:rPr>
        <w:t xml:space="preserve"> If the statement </w:t>
      </w:r>
      <w:proofErr w:type="gramStart"/>
      <w:r>
        <w:rPr>
          <w:rFonts w:ascii="Verdana" w:hAnsi="Verdana"/>
          <w:sz w:val="19"/>
          <w:szCs w:val="19"/>
        </w:rPr>
        <w:t>was audiotaped or videotaped,</w:t>
      </w:r>
      <w:proofErr w:type="gramEnd"/>
      <w:r>
        <w:rPr>
          <w:rFonts w:ascii="Verdana" w:hAnsi="Verdana"/>
          <w:sz w:val="19"/>
          <w:szCs w:val="19"/>
        </w:rPr>
        <w:t xml:space="preserve"> has a transcript been provided to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(h)</w:t>
      </w:r>
      <w:r>
        <w:rPr>
          <w:rFonts w:ascii="Verdana" w:hAnsi="Verdana"/>
          <w:sz w:val="19"/>
          <w:szCs w:val="19"/>
        </w:rPr>
        <w:t xml:space="preserve"> If there are both Charter and voluntariness issues, do the parties agree that a blended </w:t>
      </w:r>
      <w:proofErr w:type="spellStart"/>
      <w:r>
        <w:rPr>
          <w:rFonts w:ascii="Verdana" w:hAnsi="Verdana"/>
          <w:sz w:val="19"/>
          <w:szCs w:val="19"/>
        </w:rPr>
        <w:t>voir</w:t>
      </w:r>
      <w:proofErr w:type="spellEnd"/>
      <w:r>
        <w:rPr>
          <w:rFonts w:ascii="Verdana" w:hAnsi="Verdana"/>
          <w:sz w:val="19"/>
          <w:szCs w:val="19"/>
        </w:rPr>
        <w:t xml:space="preserve"> dire is appropriate?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Crown: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lastRenderedPageBreak/>
        <w:t>(</w:t>
      </w:r>
      <w:proofErr w:type="spellStart"/>
      <w:r>
        <w:rPr>
          <w:rStyle w:val="Strong"/>
          <w:rFonts w:ascii="Verdana" w:hAnsi="Verdana"/>
          <w:sz w:val="19"/>
          <w:szCs w:val="19"/>
        </w:rPr>
        <w:t>i</w:t>
      </w:r>
      <w:proofErr w:type="spellEnd"/>
      <w:r>
        <w:rPr>
          <w:rStyle w:val="Strong"/>
          <w:rFonts w:ascii="Verdana" w:hAnsi="Verdana"/>
          <w:sz w:val="19"/>
          <w:szCs w:val="19"/>
        </w:rPr>
        <w:t xml:space="preserve">) </w:t>
      </w:r>
      <w:r>
        <w:rPr>
          <w:rFonts w:ascii="Verdana" w:hAnsi="Verdana"/>
          <w:sz w:val="19"/>
          <w:szCs w:val="19"/>
        </w:rPr>
        <w:t xml:space="preserve">Time estimate for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>: ______________</w:t>
      </w:r>
    </w:p>
    <w:p w:rsidR="00145237" w:rsidRDefault="00145237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14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Witness Statements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(a) </w:t>
      </w:r>
      <w:r>
        <w:rPr>
          <w:rFonts w:ascii="Verdana" w:hAnsi="Verdana"/>
          <w:sz w:val="19"/>
          <w:szCs w:val="19"/>
        </w:rPr>
        <w:t>Will the Crown be seeking to introduce prior testimony or statements of a witness under section 715, 715.1 or 715.2 of the Code? If so, provide details.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(b) </w:t>
      </w:r>
      <w:r>
        <w:rPr>
          <w:rFonts w:ascii="Verdana" w:hAnsi="Verdana"/>
          <w:sz w:val="19"/>
          <w:szCs w:val="19"/>
        </w:rPr>
        <w:t xml:space="preserve">Will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contest the admissibility of the evidence or statements?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15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Principled Exception to Hearsay Rule / K.G.B. Applications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</w:t>
      </w:r>
      <w:r>
        <w:rPr>
          <w:rStyle w:val="Strong"/>
          <w:rFonts w:ascii="Verdana" w:hAnsi="Verdana"/>
          <w:sz w:val="19"/>
          <w:szCs w:val="19"/>
        </w:rPr>
        <w:t xml:space="preserve">a) </w:t>
      </w:r>
      <w:r>
        <w:rPr>
          <w:rFonts w:ascii="Verdana" w:hAnsi="Verdana"/>
          <w:sz w:val="19"/>
          <w:szCs w:val="19"/>
        </w:rPr>
        <w:t xml:space="preserve">Does the Crown seek to introduce any evidence relying on the principled exception to the hearsay rule?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If so, what is the nature of the evidence?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__________________________________________________________________________________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(c) </w:t>
      </w:r>
      <w:r>
        <w:rPr>
          <w:rFonts w:ascii="Verdana" w:hAnsi="Verdana"/>
          <w:sz w:val="19"/>
          <w:szCs w:val="19"/>
        </w:rPr>
        <w:t xml:space="preserve">Does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contest admissibility?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(d) </w:t>
      </w:r>
      <w:r>
        <w:rPr>
          <w:rFonts w:ascii="Verdana" w:hAnsi="Verdana"/>
          <w:sz w:val="19"/>
          <w:szCs w:val="19"/>
        </w:rPr>
        <w:t xml:space="preserve">How does the Crown propose to introduce the evidence on the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>?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Emphasis"/>
          <w:rFonts w:ascii="Verdana" w:hAnsi="Verdana"/>
          <w:sz w:val="19"/>
          <w:szCs w:val="19"/>
        </w:rPr>
        <w:t>Viva voce</w:t>
      </w:r>
      <w:r>
        <w:rPr>
          <w:rFonts w:ascii="Verdana" w:hAnsi="Verdana"/>
          <w:sz w:val="19"/>
          <w:szCs w:val="19"/>
        </w:rPr>
        <w:t xml:space="preserve"> evidence: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Agreed statement of facts: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Witness statements: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Transcripts: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(e) </w:t>
      </w:r>
      <w:r>
        <w:rPr>
          <w:rFonts w:ascii="Verdana" w:hAnsi="Verdana"/>
          <w:sz w:val="19"/>
          <w:szCs w:val="19"/>
        </w:rPr>
        <w:t xml:space="preserve">Time estimate for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>: 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16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Expert Witnesses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</w:t>
      </w:r>
      <w:r>
        <w:rPr>
          <w:rStyle w:val="Strong"/>
          <w:rFonts w:ascii="Verdana" w:hAnsi="Verdana"/>
          <w:sz w:val="19"/>
          <w:szCs w:val="19"/>
        </w:rPr>
        <w:t>a)</w:t>
      </w:r>
      <w:r>
        <w:rPr>
          <w:rFonts w:ascii="Verdana" w:hAnsi="Verdana"/>
          <w:sz w:val="19"/>
          <w:szCs w:val="19"/>
        </w:rPr>
        <w:t xml:space="preserve"> Does the Crown intend to call expert witnesses or tender expert reports?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Field(s) of expertise: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(c)</w:t>
      </w:r>
      <w:r>
        <w:rPr>
          <w:rFonts w:ascii="Verdana" w:hAnsi="Verdana"/>
          <w:sz w:val="19"/>
          <w:szCs w:val="19"/>
        </w:rPr>
        <w:t xml:space="preserve"> Issues in respect of which the evidence </w:t>
      </w:r>
      <w:proofErr w:type="gramStart"/>
      <w:r>
        <w:rPr>
          <w:rFonts w:ascii="Verdana" w:hAnsi="Verdana"/>
          <w:sz w:val="19"/>
          <w:szCs w:val="19"/>
        </w:rPr>
        <w:t>will be introduced</w:t>
      </w:r>
      <w:proofErr w:type="gramEnd"/>
      <w:r>
        <w:rPr>
          <w:rFonts w:ascii="Verdana" w:hAnsi="Verdana"/>
          <w:sz w:val="19"/>
          <w:szCs w:val="19"/>
        </w:rPr>
        <w:t xml:space="preserve">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(d)</w:t>
      </w:r>
      <w:r>
        <w:rPr>
          <w:rFonts w:ascii="Verdana" w:hAnsi="Verdana"/>
          <w:sz w:val="19"/>
          <w:szCs w:val="19"/>
        </w:rPr>
        <w:t xml:space="preserve"> Does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contest the admissibility of the expert evidence?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(e)</w:t>
      </w:r>
      <w:r>
        <w:rPr>
          <w:rFonts w:ascii="Verdana" w:hAnsi="Verdana"/>
          <w:sz w:val="19"/>
          <w:szCs w:val="19"/>
        </w:rPr>
        <w:t xml:space="preserve"> Does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contest the expertise of the witness?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(f) </w:t>
      </w:r>
      <w:r>
        <w:rPr>
          <w:rFonts w:ascii="Verdana" w:hAnsi="Verdana"/>
          <w:sz w:val="19"/>
          <w:szCs w:val="19"/>
        </w:rPr>
        <w:t xml:space="preserve">Time estimate for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>: 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17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Similar Fact Evidence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Is the Crown seeking to introduce evidence of prior similar acts by the accused?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(b) </w:t>
      </w:r>
      <w:r>
        <w:rPr>
          <w:rFonts w:ascii="Verdana" w:hAnsi="Verdana"/>
          <w:sz w:val="19"/>
          <w:szCs w:val="19"/>
        </w:rPr>
        <w:t xml:space="preserve">Nature of evidence: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(c) </w:t>
      </w:r>
      <w:r>
        <w:rPr>
          <w:rFonts w:ascii="Verdana" w:hAnsi="Verdana"/>
          <w:sz w:val="19"/>
          <w:szCs w:val="19"/>
        </w:rPr>
        <w:t xml:space="preserve">Does the Crown seek to have admissibility determined in a pre-trial motion?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(d)</w:t>
      </w:r>
      <w:r>
        <w:rPr>
          <w:rFonts w:ascii="Verdana" w:hAnsi="Verdana"/>
          <w:sz w:val="19"/>
          <w:szCs w:val="19"/>
        </w:rPr>
        <w:t xml:space="preserve"> Does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dispute admissibility?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(e) </w:t>
      </w:r>
      <w:r>
        <w:rPr>
          <w:rFonts w:ascii="Verdana" w:hAnsi="Verdana"/>
          <w:sz w:val="19"/>
          <w:szCs w:val="19"/>
        </w:rPr>
        <w:t xml:space="preserve">How does the Crown seek to introduce the evidence on the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>?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Emphasis"/>
          <w:rFonts w:ascii="Verdana" w:hAnsi="Verdana"/>
          <w:sz w:val="19"/>
          <w:szCs w:val="19"/>
        </w:rPr>
        <w:t xml:space="preserve">Viva voce </w:t>
      </w:r>
      <w:r>
        <w:rPr>
          <w:rFonts w:ascii="Verdana" w:hAnsi="Verdana"/>
          <w:sz w:val="19"/>
          <w:szCs w:val="19"/>
        </w:rPr>
        <w:t xml:space="preserve">evidence: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Agreed statement of facts: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Witness statements: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Transcripts: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(f) </w:t>
      </w:r>
      <w:r>
        <w:rPr>
          <w:rFonts w:ascii="Verdana" w:hAnsi="Verdana"/>
          <w:sz w:val="19"/>
          <w:szCs w:val="19"/>
        </w:rPr>
        <w:t xml:space="preserve">Time estimate for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>: 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(g) </w:t>
      </w:r>
      <w:r>
        <w:rPr>
          <w:rFonts w:ascii="Verdana" w:hAnsi="Verdana"/>
          <w:sz w:val="19"/>
          <w:szCs w:val="19"/>
        </w:rPr>
        <w:t xml:space="preserve">Is the Crown seeking to rely on similar fact evidence with respect to the counts in the indictment?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18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sz w:val="19"/>
          <w:szCs w:val="19"/>
        </w:rPr>
        <w:t>Defence</w:t>
      </w:r>
      <w:proofErr w:type="spellEnd"/>
      <w:r>
        <w:rPr>
          <w:rStyle w:val="Strong"/>
          <w:rFonts w:ascii="Verdana" w:hAnsi="Verdana"/>
          <w:sz w:val="19"/>
          <w:szCs w:val="19"/>
        </w:rPr>
        <w:t xml:space="preserve"> Experts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Does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intend to call expert witnesses?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Field of expertise: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(c)</w:t>
      </w:r>
      <w:r>
        <w:rPr>
          <w:rFonts w:ascii="Verdana" w:hAnsi="Verdana"/>
          <w:sz w:val="19"/>
          <w:szCs w:val="19"/>
        </w:rPr>
        <w:t xml:space="preserve"> Issues in respect of which the evidence </w:t>
      </w:r>
      <w:proofErr w:type="gramStart"/>
      <w:r>
        <w:rPr>
          <w:rFonts w:ascii="Verdana" w:hAnsi="Verdana"/>
          <w:sz w:val="19"/>
          <w:szCs w:val="19"/>
        </w:rPr>
        <w:t>will be introduced</w:t>
      </w:r>
      <w:proofErr w:type="gramEnd"/>
      <w:r>
        <w:rPr>
          <w:rFonts w:ascii="Verdana" w:hAnsi="Verdana"/>
          <w:sz w:val="19"/>
          <w:szCs w:val="19"/>
        </w:rPr>
        <w:t xml:space="preserve">?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(d) </w:t>
      </w:r>
      <w:r>
        <w:rPr>
          <w:rFonts w:ascii="Verdana" w:hAnsi="Verdana"/>
          <w:sz w:val="19"/>
          <w:szCs w:val="19"/>
        </w:rPr>
        <w:t xml:space="preserve">Does the Crown contest the admissibility of the expert evidence?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lastRenderedPageBreak/>
        <w:t>(e)</w:t>
      </w:r>
      <w:r>
        <w:rPr>
          <w:rFonts w:ascii="Verdana" w:hAnsi="Verdana"/>
          <w:sz w:val="19"/>
          <w:szCs w:val="19"/>
        </w:rPr>
        <w:t xml:space="preserve"> Does the Crown contest the expertise of the witnesses?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(f) </w:t>
      </w:r>
      <w:r>
        <w:rPr>
          <w:rFonts w:ascii="Verdana" w:hAnsi="Verdana"/>
          <w:sz w:val="19"/>
          <w:szCs w:val="19"/>
        </w:rPr>
        <w:t xml:space="preserve">Time estimate for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>: 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19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Sexual Assault Trials — Section 276 of Code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(a) </w:t>
      </w:r>
      <w:r>
        <w:rPr>
          <w:rFonts w:ascii="Verdana" w:hAnsi="Verdana"/>
          <w:sz w:val="19"/>
          <w:szCs w:val="19"/>
        </w:rPr>
        <w:t xml:space="preserve">Will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counsel be seeking to cross-examine the complainant on prior sexual activity?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Nature of evidence: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(c)</w:t>
      </w:r>
      <w:r>
        <w:rPr>
          <w:rFonts w:ascii="Verdana" w:hAnsi="Verdana"/>
          <w:sz w:val="19"/>
          <w:szCs w:val="19"/>
        </w:rPr>
        <w:t xml:space="preserve"> Manner in which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seeks to establish evidentiary basis on application: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(d)</w:t>
      </w:r>
      <w:r>
        <w:rPr>
          <w:rFonts w:ascii="Verdana" w:hAnsi="Verdana"/>
          <w:sz w:val="19"/>
          <w:szCs w:val="19"/>
        </w:rPr>
        <w:t xml:space="preserve"> Time estimate for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>: 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20 Other Issues That May Require Pre-trial Rulings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Issues: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Will a </w:t>
      </w:r>
      <w:proofErr w:type="spellStart"/>
      <w:r>
        <w:rPr>
          <w:rStyle w:val="Emphasis"/>
          <w:rFonts w:ascii="Verdana" w:hAnsi="Verdana"/>
          <w:sz w:val="19"/>
          <w:szCs w:val="19"/>
        </w:rPr>
        <w:t>voir</w:t>
      </w:r>
      <w:proofErr w:type="spellEnd"/>
      <w:r>
        <w:rPr>
          <w:rStyle w:val="Emphasis"/>
          <w:rFonts w:ascii="Verdana" w:hAnsi="Verdana"/>
          <w:sz w:val="19"/>
          <w:szCs w:val="19"/>
        </w:rPr>
        <w:t xml:space="preserve"> dire</w:t>
      </w:r>
      <w:r>
        <w:rPr>
          <w:rFonts w:ascii="Verdana" w:hAnsi="Verdana"/>
          <w:sz w:val="19"/>
          <w:szCs w:val="19"/>
        </w:rPr>
        <w:t xml:space="preserve"> be necessary?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TRIAL ISSUES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21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sz w:val="19"/>
          <w:szCs w:val="19"/>
        </w:rPr>
        <w:t>Defences</w:t>
      </w:r>
      <w:proofErr w:type="spellEnd"/>
      <w:r>
        <w:rPr>
          <w:rStyle w:val="Strong"/>
          <w:rFonts w:ascii="Verdana" w:hAnsi="Verdana"/>
          <w:sz w:val="19"/>
          <w:szCs w:val="19"/>
        </w:rPr>
        <w:t xml:space="preserve"> and Triable Issues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Is it reasonably anticipated</w:t>
      </w:r>
      <w:proofErr w:type="gramEnd"/>
      <w:r>
        <w:rPr>
          <w:rFonts w:ascii="Verdana" w:hAnsi="Verdana"/>
          <w:sz w:val="19"/>
          <w:szCs w:val="19"/>
        </w:rPr>
        <w:t xml:space="preserve"> that any of the following </w:t>
      </w:r>
      <w:proofErr w:type="spellStart"/>
      <w:r>
        <w:rPr>
          <w:rFonts w:ascii="Verdana" w:hAnsi="Verdana"/>
          <w:sz w:val="19"/>
          <w:szCs w:val="19"/>
        </w:rPr>
        <w:t>defences</w:t>
      </w:r>
      <w:proofErr w:type="spellEnd"/>
      <w:r>
        <w:rPr>
          <w:rFonts w:ascii="Verdana" w:hAnsi="Verdana"/>
          <w:sz w:val="19"/>
          <w:szCs w:val="19"/>
        </w:rPr>
        <w:t xml:space="preserve"> and triable issues will be raised?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If yes, specify: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Identity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Intoxication by drug or alcohol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Accident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Alibi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Honest but mistaken belief in consent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Self-</w:t>
      </w:r>
      <w:proofErr w:type="spellStart"/>
      <w:r>
        <w:rPr>
          <w:rFonts w:ascii="Verdana" w:hAnsi="Verdana" w:cs="Verdana"/>
          <w:sz w:val="19"/>
          <w:szCs w:val="19"/>
        </w:rPr>
        <w:t>defence</w:t>
      </w:r>
      <w:proofErr w:type="spellEnd"/>
    </w:p>
    <w:p w:rsidR="00145237" w:rsidRDefault="00145237" w:rsidP="00145237">
      <w:pPr>
        <w:pStyle w:val="NormalWeb"/>
        <w:rPr>
          <w:rFonts w:ascii="Verdana" w:hAnsi="Verdana" w:cs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lastRenderedPageBreak/>
        <w:t>☐</w:t>
      </w:r>
      <w:r>
        <w:rPr>
          <w:rFonts w:ascii="Verdana" w:hAnsi="Verdana" w:cs="Verdana"/>
          <w:sz w:val="19"/>
          <w:szCs w:val="19"/>
        </w:rPr>
        <w:t xml:space="preserve"> Provocation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Automatism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Duress</w:t>
      </w:r>
    </w:p>
    <w:p w:rsidR="00145237" w:rsidRDefault="00145237" w:rsidP="00145237">
      <w:pPr>
        <w:pStyle w:val="NormalWeb"/>
        <w:rPr>
          <w:rFonts w:ascii="Verdana" w:hAnsi="Verdana" w:cs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Other: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</w:t>
      </w:r>
      <w:r>
        <w:rPr>
          <w:rFonts w:ascii="Verdana" w:hAnsi="Verdana"/>
          <w:sz w:val="19"/>
          <w:szCs w:val="19"/>
        </w:rPr>
        <w:t>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22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sz w:val="19"/>
          <w:szCs w:val="19"/>
        </w:rPr>
        <w:t>Defence</w:t>
      </w:r>
      <w:proofErr w:type="spellEnd"/>
      <w:r>
        <w:rPr>
          <w:rStyle w:val="Strong"/>
          <w:rFonts w:ascii="Verdana" w:hAnsi="Verdana"/>
          <w:sz w:val="19"/>
          <w:szCs w:val="19"/>
        </w:rPr>
        <w:t xml:space="preserve"> Admissions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 xml:space="preserve">Are any of the following issues admitted by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proofErr w:type="gramEnd"/>
      <w:r>
        <w:rPr>
          <w:rFonts w:ascii="Verdana" w:hAnsi="Verdana"/>
          <w:sz w:val="19"/>
          <w:szCs w:val="19"/>
        </w:rPr>
        <w:t xml:space="preserve">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If yes, specify: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Jurisdiction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Identity of the accused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Date(s) of the offence(s)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Continuity of exhibits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Ownership of property that is the subject matter of the offence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Value of property that is the subject matter of the offence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Death or injuries caused by accused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Nature of drug (</w:t>
      </w:r>
      <w:r>
        <w:rPr>
          <w:rStyle w:val="Emphasis"/>
          <w:rFonts w:ascii="Verdana" w:hAnsi="Verdana"/>
          <w:sz w:val="19"/>
          <w:szCs w:val="19"/>
        </w:rPr>
        <w:t>Controlled Drugs and Substances Act offences</w:t>
      </w:r>
      <w:r>
        <w:rPr>
          <w:rFonts w:ascii="Verdana" w:hAnsi="Verdana"/>
          <w:sz w:val="19"/>
          <w:szCs w:val="19"/>
        </w:rPr>
        <w:t>)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/>
          <w:sz w:val="19"/>
          <w:szCs w:val="19"/>
        </w:rPr>
        <w:t xml:space="preserve"> Amount of drug possessed is “for the purpose of trafficking” (</w:t>
      </w:r>
      <w:r>
        <w:rPr>
          <w:rStyle w:val="Emphasis"/>
          <w:rFonts w:ascii="Verdana" w:hAnsi="Verdana"/>
          <w:sz w:val="19"/>
          <w:szCs w:val="19"/>
        </w:rPr>
        <w:t>Controlled Drugs and Substances Act offences</w:t>
      </w:r>
      <w:r>
        <w:rPr>
          <w:rFonts w:ascii="Verdana" w:hAnsi="Verdana"/>
          <w:sz w:val="19"/>
          <w:szCs w:val="19"/>
        </w:rPr>
        <w:t>)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Value of drug (</w:t>
      </w:r>
      <w:r>
        <w:rPr>
          <w:rStyle w:val="Emphasis"/>
          <w:rFonts w:ascii="Verdana" w:hAnsi="Verdana"/>
          <w:sz w:val="19"/>
          <w:szCs w:val="19"/>
        </w:rPr>
        <w:t xml:space="preserve">Controlled Drugs and Substances Act </w:t>
      </w:r>
      <w:r>
        <w:rPr>
          <w:rFonts w:ascii="Verdana" w:hAnsi="Verdana"/>
          <w:sz w:val="19"/>
          <w:szCs w:val="19"/>
        </w:rPr>
        <w:t>offences)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23 Other Factual, Evidentiary or Legal Admissions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Admission Does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agree?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1.</w:t>
      </w:r>
      <w:r>
        <w:rPr>
          <w:rFonts w:ascii="Verdana" w:hAnsi="Verdana"/>
          <w:sz w:val="19"/>
          <w:szCs w:val="19"/>
        </w:rPr>
        <w:t xml:space="preserve"> ______________________________________________________________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2.</w:t>
      </w:r>
      <w:r>
        <w:rPr>
          <w:rFonts w:ascii="Verdana" w:hAnsi="Verdana"/>
          <w:sz w:val="19"/>
          <w:szCs w:val="19"/>
        </w:rPr>
        <w:t xml:space="preserve"> ______________________________________________________________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3. </w:t>
      </w:r>
      <w:r>
        <w:rPr>
          <w:rFonts w:ascii="Verdana" w:hAnsi="Verdana"/>
          <w:sz w:val="19"/>
          <w:szCs w:val="19"/>
        </w:rPr>
        <w:t xml:space="preserve">______________________________________________________________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4.</w:t>
      </w:r>
      <w:r>
        <w:rPr>
          <w:rFonts w:ascii="Verdana" w:hAnsi="Verdana"/>
          <w:sz w:val="19"/>
          <w:szCs w:val="19"/>
        </w:rPr>
        <w:t xml:space="preserve"> ______________________________________________________________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5. </w:t>
      </w:r>
      <w:r>
        <w:rPr>
          <w:rFonts w:ascii="Verdana" w:hAnsi="Verdana"/>
          <w:sz w:val="19"/>
          <w:szCs w:val="19"/>
        </w:rPr>
        <w:t xml:space="preserve">______________________________________________________________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7A1806" w:rsidRDefault="007A1806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7A1806" w:rsidRDefault="007A1806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7A1806" w:rsidRDefault="007A1806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24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Competency of Witnesses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(a) </w:t>
      </w:r>
      <w:r>
        <w:rPr>
          <w:rFonts w:ascii="Verdana" w:hAnsi="Verdana"/>
          <w:sz w:val="19"/>
          <w:szCs w:val="19"/>
        </w:rPr>
        <w:t xml:space="preserve">Does the Crown or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intend to call any child witnesses?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(b) </w:t>
      </w:r>
      <w:r>
        <w:rPr>
          <w:rFonts w:ascii="Verdana" w:hAnsi="Verdana"/>
          <w:sz w:val="19"/>
          <w:szCs w:val="19"/>
        </w:rPr>
        <w:t xml:space="preserve">Does the Crown or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intend to challenge the capacity of any witness to testify?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7A1806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If yes, specify name of witness and basis of challenge: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</w:t>
      </w:r>
      <w:r w:rsidR="007A1806">
        <w:rPr>
          <w:rFonts w:ascii="Verdana" w:hAnsi="Verdana"/>
          <w:sz w:val="19"/>
          <w:szCs w:val="19"/>
        </w:rPr>
        <w:t>________________________________</w:t>
      </w:r>
      <w:r>
        <w:rPr>
          <w:rFonts w:ascii="Verdana" w:hAnsi="Verdana"/>
          <w:sz w:val="19"/>
          <w:szCs w:val="19"/>
        </w:rPr>
        <w:t>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25 Witnesses </w:t>
      </w:r>
      <w:proofErr w:type="gramStart"/>
      <w:r>
        <w:rPr>
          <w:rStyle w:val="Strong"/>
          <w:rFonts w:ascii="Verdana" w:hAnsi="Verdana"/>
          <w:sz w:val="19"/>
          <w:szCs w:val="19"/>
        </w:rPr>
        <w:t>Under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18 or Who Have Disability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Does the Crown intend to seek an order for a support person under section 486.1 of the Code or any testimonial aid (e.g. a screen) under section 486.2 of the Code?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If yes: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(a) </w:t>
      </w:r>
      <w:r>
        <w:rPr>
          <w:rFonts w:ascii="Verdana" w:hAnsi="Verdana"/>
          <w:sz w:val="19"/>
          <w:szCs w:val="19"/>
        </w:rPr>
        <w:t>Provide details: ___________________________________________________________________________________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Does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oppose the order?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26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Publication Bans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Does any party seek a publication ban?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Crown: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: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If yes:</w:t>
      </w:r>
    </w:p>
    <w:p w:rsidR="007A1806" w:rsidRDefault="00145237" w:rsidP="00145237">
      <w:pPr>
        <w:pStyle w:val="NormalWeb"/>
        <w:pBdr>
          <w:bottom w:val="single" w:sz="12" w:space="1" w:color="auto"/>
        </w:pBdr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Provide details of order sought, media to </w:t>
      </w:r>
      <w:proofErr w:type="gramStart"/>
      <w:r>
        <w:rPr>
          <w:rFonts w:ascii="Verdana" w:hAnsi="Verdana"/>
          <w:sz w:val="19"/>
          <w:szCs w:val="19"/>
        </w:rPr>
        <w:t>be notified</w:t>
      </w:r>
      <w:proofErr w:type="gramEnd"/>
      <w:r>
        <w:rPr>
          <w:rFonts w:ascii="Verdana" w:hAnsi="Verdana"/>
          <w:sz w:val="19"/>
          <w:szCs w:val="19"/>
        </w:rPr>
        <w:t>, timing of hearing and time estimate for hearing:</w:t>
      </w:r>
    </w:p>
    <w:p w:rsidR="007A1806" w:rsidRDefault="007A1806" w:rsidP="00145237">
      <w:pPr>
        <w:pStyle w:val="NormalWeb"/>
        <w:pBdr>
          <w:bottom w:val="single" w:sz="12" w:space="1" w:color="auto"/>
        </w:pBdr>
        <w:rPr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(b) </w:t>
      </w:r>
      <w:r>
        <w:rPr>
          <w:rFonts w:ascii="Verdana" w:hAnsi="Verdana"/>
          <w:sz w:val="19"/>
          <w:szCs w:val="19"/>
        </w:rPr>
        <w:t xml:space="preserve">Does the other party oppose the application?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If opposed, provide time estimate for hearing: ____________________</w:t>
      </w:r>
    </w:p>
    <w:p w:rsidR="007A1806" w:rsidRDefault="007A1806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7A1806" w:rsidRDefault="007A1806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7A1806" w:rsidRDefault="007A1806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27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Privilege Issues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Will any claim of privilege be asserted</w:t>
      </w:r>
      <w:proofErr w:type="gramEnd"/>
      <w:r>
        <w:rPr>
          <w:rFonts w:ascii="Verdana" w:hAnsi="Verdana"/>
          <w:sz w:val="19"/>
          <w:szCs w:val="19"/>
        </w:rPr>
        <w:t xml:space="preserve"> in respect of any evidence proposed for introduction?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7A1806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If yes, provide details: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28 Other Legal Issues That May Arise During Trial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29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Challenges for Cause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Does the Crown intend to challenge jurors for cause?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7A1806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If yes, what are the </w:t>
      </w:r>
      <w:proofErr w:type="gramStart"/>
      <w:r>
        <w:rPr>
          <w:rFonts w:ascii="Verdana" w:hAnsi="Verdana"/>
          <w:sz w:val="19"/>
          <w:szCs w:val="19"/>
        </w:rPr>
        <w:t>grounds:</w:t>
      </w:r>
      <w:proofErr w:type="gramEnd"/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 w:rsidRPr="007A1806">
        <w:rPr>
          <w:rFonts w:ascii="Verdana" w:hAnsi="Verdana"/>
          <w:sz w:val="8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______________________________________________</w:t>
      </w:r>
      <w:r w:rsidR="007A1806">
        <w:rPr>
          <w:rFonts w:ascii="Verdana" w:hAnsi="Verdana"/>
          <w:sz w:val="19"/>
          <w:szCs w:val="19"/>
        </w:rPr>
        <w:t>_________</w:t>
      </w:r>
      <w:r>
        <w:rPr>
          <w:rFonts w:ascii="Verdana" w:hAnsi="Verdana"/>
          <w:sz w:val="19"/>
          <w:szCs w:val="19"/>
        </w:rPr>
        <w:t>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Does the </w:t>
      </w:r>
      <w:proofErr w:type="spellStart"/>
      <w:r>
        <w:rPr>
          <w:rFonts w:ascii="Verdana" w:hAnsi="Verdana"/>
          <w:sz w:val="19"/>
          <w:szCs w:val="19"/>
        </w:rPr>
        <w:t>defence</w:t>
      </w:r>
      <w:proofErr w:type="spellEnd"/>
      <w:r>
        <w:rPr>
          <w:rFonts w:ascii="Verdana" w:hAnsi="Verdana"/>
          <w:sz w:val="19"/>
          <w:szCs w:val="19"/>
        </w:rPr>
        <w:t xml:space="preserve"> intend to challenge jurors for cause?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7A1806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If yes, what are the </w:t>
      </w:r>
      <w:proofErr w:type="gramStart"/>
      <w:r>
        <w:rPr>
          <w:rFonts w:ascii="Verdana" w:hAnsi="Verdana"/>
          <w:sz w:val="19"/>
          <w:szCs w:val="19"/>
        </w:rPr>
        <w:t>grounds:</w:t>
      </w:r>
      <w:proofErr w:type="gramEnd"/>
      <w:r>
        <w:rPr>
          <w:rFonts w:ascii="Verdana" w:hAnsi="Verdana"/>
          <w:sz w:val="19"/>
          <w:szCs w:val="19"/>
        </w:rPr>
        <w:t xml:space="preserve">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</w:t>
      </w:r>
      <w:r w:rsidR="007A1806">
        <w:rPr>
          <w:rFonts w:ascii="Verdana" w:hAnsi="Verdana"/>
          <w:sz w:val="19"/>
          <w:szCs w:val="19"/>
        </w:rPr>
        <w:t>_________</w:t>
      </w:r>
      <w:r>
        <w:rPr>
          <w:rFonts w:ascii="Verdana" w:hAnsi="Verdana"/>
          <w:sz w:val="19"/>
          <w:szCs w:val="19"/>
        </w:rPr>
        <w:t>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30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Interpreters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Does the accused require an interpreter?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If yes, for which language(s)</w:t>
      </w:r>
      <w:proofErr w:type="gramStart"/>
      <w:r>
        <w:rPr>
          <w:rFonts w:ascii="Verdana" w:hAnsi="Verdana"/>
          <w:sz w:val="19"/>
          <w:szCs w:val="19"/>
        </w:rPr>
        <w:t>?_</w:t>
      </w:r>
      <w:proofErr w:type="gramEnd"/>
      <w:r>
        <w:rPr>
          <w:rFonts w:ascii="Verdana" w:hAnsi="Verdana"/>
          <w:sz w:val="19"/>
          <w:szCs w:val="19"/>
        </w:rPr>
        <w:t>________________________________________</w:t>
      </w:r>
      <w:r w:rsidR="007A1806">
        <w:rPr>
          <w:rFonts w:ascii="Verdana" w:hAnsi="Verdana"/>
          <w:sz w:val="19"/>
          <w:szCs w:val="19"/>
        </w:rPr>
        <w:t>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Do any witnesses require an interpreter?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If yes, for which language(s)? ___________________________</w:t>
      </w:r>
      <w:r w:rsidR="007A1806">
        <w:rPr>
          <w:rFonts w:ascii="Verdana" w:hAnsi="Verdana"/>
          <w:sz w:val="19"/>
          <w:szCs w:val="19"/>
        </w:rPr>
        <w:t>_________</w:t>
      </w:r>
      <w:r>
        <w:rPr>
          <w:rFonts w:ascii="Verdana" w:hAnsi="Verdana"/>
          <w:sz w:val="19"/>
          <w:szCs w:val="19"/>
        </w:rPr>
        <w:t>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31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Special Courtroom Equipment Required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Is any special equipment required (e.g. video equipment)?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7A1806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If yes, provide details: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__________________________________________________________________________________</w:t>
      </w:r>
    </w:p>
    <w:p w:rsidR="007A1806" w:rsidRDefault="007A1806" w:rsidP="00145237">
      <w:pPr>
        <w:pStyle w:val="NormalWeb"/>
        <w:rPr>
          <w:rStyle w:val="Strong"/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32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Courtroom Security Issues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Are there any special courtroom security issues that need to </w:t>
      </w:r>
      <w:proofErr w:type="gramStart"/>
      <w:r>
        <w:rPr>
          <w:rFonts w:ascii="Verdana" w:hAnsi="Verdana"/>
          <w:sz w:val="19"/>
          <w:szCs w:val="19"/>
        </w:rPr>
        <w:t>be addressed</w:t>
      </w:r>
      <w:proofErr w:type="gramEnd"/>
      <w:r>
        <w:rPr>
          <w:rFonts w:ascii="Verdana" w:hAnsi="Verdana"/>
          <w:sz w:val="19"/>
          <w:szCs w:val="19"/>
        </w:rPr>
        <w:t xml:space="preserve">? Yes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  <w:r>
        <w:rPr>
          <w:rFonts w:ascii="Verdana" w:hAnsi="Verdana" w:cs="Verdana"/>
          <w:sz w:val="19"/>
          <w:szCs w:val="19"/>
        </w:rPr>
        <w:t xml:space="preserve"> No </w:t>
      </w:r>
      <w:r>
        <w:rPr>
          <w:rFonts w:ascii="MS Gothic" w:eastAsia="MS Gothic" w:hAnsi="MS Gothic" w:cs="MS Gothic" w:hint="eastAsia"/>
          <w:sz w:val="19"/>
          <w:szCs w:val="19"/>
        </w:rPr>
        <w:t>☐</w:t>
      </w:r>
    </w:p>
    <w:p w:rsidR="007A1806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If yes, provide details: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33 Other Potential Issues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proofErr w:type="gramStart"/>
      <w:r>
        <w:rPr>
          <w:rStyle w:val="Strong"/>
          <w:rFonts w:ascii="Verdana" w:hAnsi="Verdana"/>
          <w:sz w:val="19"/>
          <w:szCs w:val="19"/>
        </w:rPr>
        <w:t>34</w:t>
      </w:r>
      <w:proofErr w:type="gramEnd"/>
      <w:r>
        <w:rPr>
          <w:rStyle w:val="Strong"/>
          <w:rFonts w:ascii="Verdana" w:hAnsi="Verdana"/>
          <w:sz w:val="19"/>
          <w:szCs w:val="19"/>
        </w:rPr>
        <w:t xml:space="preserve"> Time Estimates</w:t>
      </w:r>
    </w:p>
    <w:p w:rsidR="007A1806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Anticipated number of Crown witnesses: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_____________________________________________</w:t>
      </w:r>
      <w:r w:rsidR="007A1806">
        <w:rPr>
          <w:rFonts w:ascii="Verdana" w:hAnsi="Verdana"/>
          <w:sz w:val="19"/>
          <w:szCs w:val="19"/>
        </w:rPr>
        <w:t>_______________________</w:t>
      </w:r>
      <w:r>
        <w:rPr>
          <w:rFonts w:ascii="Verdana" w:hAnsi="Verdana"/>
          <w:sz w:val="19"/>
          <w:szCs w:val="19"/>
        </w:rPr>
        <w:t>_____________</w:t>
      </w:r>
    </w:p>
    <w:p w:rsidR="007A1806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Time estimate for the Crown’s case: 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</w:t>
      </w:r>
      <w:r w:rsidR="007A1806">
        <w:rPr>
          <w:rFonts w:ascii="Verdana" w:hAnsi="Verdana"/>
          <w:sz w:val="19"/>
          <w:szCs w:val="19"/>
        </w:rPr>
        <w:t>__________________</w:t>
      </w:r>
      <w:r>
        <w:rPr>
          <w:rFonts w:ascii="Verdana" w:hAnsi="Verdana"/>
          <w:sz w:val="19"/>
          <w:szCs w:val="19"/>
        </w:rPr>
        <w:t>_______________________</w:t>
      </w:r>
    </w:p>
    <w:p w:rsidR="007A1806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Style w:val="Strong"/>
          <w:rFonts w:ascii="Verdana" w:hAnsi="Verdana"/>
          <w:sz w:val="19"/>
          <w:szCs w:val="19"/>
        </w:rPr>
        <w:t xml:space="preserve">(c) </w:t>
      </w:r>
      <w:r>
        <w:rPr>
          <w:rFonts w:ascii="Verdana" w:hAnsi="Verdana"/>
          <w:sz w:val="19"/>
          <w:szCs w:val="19"/>
        </w:rPr>
        <w:t xml:space="preserve">Time estimate for the </w:t>
      </w:r>
      <w:proofErr w:type="spellStart"/>
      <w:r>
        <w:rPr>
          <w:rFonts w:ascii="Verdana" w:hAnsi="Verdana"/>
          <w:sz w:val="19"/>
          <w:szCs w:val="19"/>
        </w:rPr>
        <w:t>defence’s</w:t>
      </w:r>
      <w:proofErr w:type="spellEnd"/>
      <w:r>
        <w:rPr>
          <w:rFonts w:ascii="Verdana" w:hAnsi="Verdana"/>
          <w:sz w:val="19"/>
          <w:szCs w:val="19"/>
        </w:rPr>
        <w:t xml:space="preserve"> case: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________________________________________</w:t>
      </w:r>
      <w:r w:rsidR="007A1806">
        <w:rPr>
          <w:rFonts w:ascii="Verdana" w:hAnsi="Verdana"/>
          <w:sz w:val="19"/>
          <w:szCs w:val="19"/>
        </w:rPr>
        <w:t>__________________</w:t>
      </w:r>
      <w:r>
        <w:rPr>
          <w:rFonts w:ascii="Verdana" w:hAnsi="Verdana"/>
          <w:sz w:val="19"/>
          <w:szCs w:val="19"/>
        </w:rPr>
        <w:t>______________________</w:t>
      </w:r>
    </w:p>
    <w:p w:rsidR="007A1806" w:rsidRDefault="007A1806" w:rsidP="00145237">
      <w:pPr>
        <w:pStyle w:val="NormalWeb"/>
        <w:rPr>
          <w:rFonts w:ascii="Verdana" w:hAnsi="Verdana"/>
          <w:sz w:val="19"/>
          <w:szCs w:val="19"/>
        </w:rPr>
      </w:pPr>
    </w:p>
    <w:p w:rsidR="007A1806" w:rsidRDefault="007A1806" w:rsidP="00145237">
      <w:pPr>
        <w:pStyle w:val="NormalWeb"/>
        <w:rPr>
          <w:rFonts w:ascii="Verdana" w:hAnsi="Verdana"/>
          <w:sz w:val="19"/>
          <w:szCs w:val="19"/>
        </w:rPr>
      </w:pPr>
    </w:p>
    <w:p w:rsidR="007A1806" w:rsidRDefault="007A1806" w:rsidP="00145237">
      <w:pPr>
        <w:pStyle w:val="NormalWeb"/>
        <w:rPr>
          <w:rFonts w:ascii="Verdana" w:hAnsi="Verdana"/>
          <w:sz w:val="19"/>
          <w:szCs w:val="19"/>
        </w:rPr>
      </w:pP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Date: ______________________________________</w:t>
      </w:r>
      <w:r w:rsidR="007A1806">
        <w:rPr>
          <w:rFonts w:ascii="Verdana" w:hAnsi="Verdana"/>
          <w:sz w:val="19"/>
          <w:szCs w:val="19"/>
        </w:rPr>
        <w:t>____</w:t>
      </w:r>
      <w:r>
        <w:rPr>
          <w:rFonts w:ascii="Verdana" w:hAnsi="Verdana"/>
          <w:sz w:val="19"/>
          <w:szCs w:val="19"/>
        </w:rPr>
        <w:t>____</w:t>
      </w:r>
    </w:p>
    <w:p w:rsidR="00145237" w:rsidRDefault="00145237" w:rsidP="001452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Signature: ___________________________________________</w:t>
      </w:r>
    </w:p>
    <w:p w:rsidR="003833AF" w:rsidRDefault="003833AF" w:rsidP="00145237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8945BF" w:rsidRDefault="008945BF" w:rsidP="00145237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8945BF" w:rsidRDefault="008945BF" w:rsidP="00145237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8945BF" w:rsidRDefault="008945BF" w:rsidP="00145237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8945BF" w:rsidRDefault="008945BF" w:rsidP="00145237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8945BF" w:rsidRDefault="008945BF" w:rsidP="00145237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sz w:val="24"/>
          <w:szCs w:val="24"/>
        </w:rPr>
      </w:pPr>
    </w:p>
    <w:p w:rsidR="00E25843" w:rsidRDefault="00E25843" w:rsidP="008945BF">
      <w:pPr>
        <w:pStyle w:val="NormalWeb"/>
        <w:jc w:val="both"/>
        <w:rPr>
          <w:rStyle w:val="Strong"/>
          <w:rFonts w:ascii="Verdana" w:hAnsi="Verdana"/>
          <w:i/>
          <w:sz w:val="16"/>
          <w:szCs w:val="19"/>
        </w:rPr>
      </w:pPr>
    </w:p>
    <w:p w:rsidR="00E25843" w:rsidRDefault="00E25843" w:rsidP="008945BF">
      <w:pPr>
        <w:pStyle w:val="NormalWeb"/>
        <w:jc w:val="both"/>
        <w:rPr>
          <w:rStyle w:val="Strong"/>
          <w:rFonts w:ascii="Verdana" w:hAnsi="Verdana"/>
          <w:i/>
          <w:sz w:val="16"/>
          <w:szCs w:val="19"/>
        </w:rPr>
      </w:pPr>
    </w:p>
    <w:p w:rsidR="008945BF" w:rsidRPr="00E25843" w:rsidRDefault="008945BF" w:rsidP="008945BF">
      <w:pPr>
        <w:pStyle w:val="NormalWeb"/>
        <w:jc w:val="both"/>
        <w:rPr>
          <w:rFonts w:ascii="Verdana" w:hAnsi="Verdana"/>
          <w:i/>
          <w:sz w:val="16"/>
          <w:szCs w:val="19"/>
        </w:rPr>
      </w:pPr>
      <w:r w:rsidRPr="00E25843">
        <w:rPr>
          <w:rStyle w:val="Strong"/>
          <w:rFonts w:ascii="Verdana" w:hAnsi="Verdana"/>
          <w:i/>
          <w:sz w:val="16"/>
          <w:szCs w:val="19"/>
        </w:rPr>
        <w:t xml:space="preserve">1 </w:t>
      </w:r>
      <w:r w:rsidRPr="00E25843">
        <w:rPr>
          <w:rFonts w:ascii="Verdana" w:hAnsi="Verdana"/>
          <w:i/>
          <w:sz w:val="16"/>
          <w:szCs w:val="19"/>
        </w:rPr>
        <w:t xml:space="preserve">This Form </w:t>
      </w:r>
      <w:proofErr w:type="gramStart"/>
      <w:r w:rsidRPr="00E25843">
        <w:rPr>
          <w:rFonts w:ascii="Verdana" w:hAnsi="Verdana"/>
          <w:i/>
          <w:sz w:val="16"/>
          <w:szCs w:val="19"/>
        </w:rPr>
        <w:t>must be filed</w:t>
      </w:r>
      <w:proofErr w:type="gramEnd"/>
      <w:r w:rsidRPr="00E25843">
        <w:rPr>
          <w:rFonts w:ascii="Verdana" w:hAnsi="Verdana"/>
          <w:i/>
          <w:sz w:val="16"/>
          <w:szCs w:val="19"/>
        </w:rPr>
        <w:t xml:space="preserve"> by the assigned prosecutor and by counsel for each accused person or, if self-represented, the accused, before the first pre-trial conference or the resolution conference, whichever occurs earlier, unless otherwise ordered.</w:t>
      </w:r>
    </w:p>
    <w:p w:rsidR="008945BF" w:rsidRPr="00E25843" w:rsidRDefault="008945BF" w:rsidP="008945BF">
      <w:pPr>
        <w:pStyle w:val="NormalWeb"/>
        <w:jc w:val="both"/>
        <w:rPr>
          <w:rFonts w:ascii="Verdana" w:hAnsi="Verdana"/>
          <w:i/>
          <w:sz w:val="16"/>
          <w:szCs w:val="19"/>
        </w:rPr>
      </w:pPr>
      <w:r w:rsidRPr="00E25843">
        <w:rPr>
          <w:rStyle w:val="Strong"/>
          <w:rFonts w:ascii="Verdana" w:hAnsi="Verdana"/>
          <w:i/>
          <w:sz w:val="16"/>
          <w:szCs w:val="19"/>
        </w:rPr>
        <w:t xml:space="preserve">2 </w:t>
      </w:r>
      <w:r w:rsidRPr="00E25843">
        <w:rPr>
          <w:rFonts w:ascii="Verdana" w:hAnsi="Verdana"/>
          <w:i/>
          <w:sz w:val="16"/>
          <w:szCs w:val="19"/>
        </w:rPr>
        <w:t>Each party must provide their position on each issue and not indicate they “will advise” or “not as yet”, etc.</w:t>
      </w:r>
    </w:p>
    <w:p w:rsidR="008945BF" w:rsidRPr="00E25843" w:rsidRDefault="008945BF" w:rsidP="008945BF">
      <w:pPr>
        <w:pStyle w:val="NormalWeb"/>
        <w:jc w:val="both"/>
        <w:rPr>
          <w:rFonts w:ascii="Verdana" w:hAnsi="Verdana"/>
          <w:i/>
          <w:sz w:val="16"/>
          <w:szCs w:val="19"/>
        </w:rPr>
      </w:pPr>
      <w:r w:rsidRPr="00E25843">
        <w:rPr>
          <w:rStyle w:val="Strong"/>
          <w:rFonts w:ascii="Verdana" w:hAnsi="Verdana"/>
          <w:i/>
          <w:sz w:val="16"/>
          <w:szCs w:val="19"/>
        </w:rPr>
        <w:t xml:space="preserve">3 </w:t>
      </w:r>
      <w:r w:rsidRPr="00E25843">
        <w:rPr>
          <w:rFonts w:ascii="Verdana" w:hAnsi="Verdana"/>
          <w:i/>
          <w:sz w:val="16"/>
          <w:szCs w:val="19"/>
        </w:rPr>
        <w:t xml:space="preserve">The prosecutor must file this Form and serve it on </w:t>
      </w:r>
      <w:proofErr w:type="spellStart"/>
      <w:r w:rsidRPr="00E25843">
        <w:rPr>
          <w:rFonts w:ascii="Verdana" w:hAnsi="Verdana"/>
          <w:i/>
          <w:sz w:val="16"/>
          <w:szCs w:val="19"/>
        </w:rPr>
        <w:t>defence</w:t>
      </w:r>
      <w:proofErr w:type="spellEnd"/>
      <w:r w:rsidRPr="00E25843">
        <w:rPr>
          <w:rFonts w:ascii="Verdana" w:hAnsi="Verdana"/>
          <w:i/>
          <w:sz w:val="16"/>
          <w:szCs w:val="19"/>
        </w:rPr>
        <w:t xml:space="preserve"> counsel or, if self-represented, the accused, at least 14 days before the pre-trial conference or resolution conference. Counsel or the self-represented accused must file and serve their brief on the prosecutor at least seven days before the pre-trial conference or the resolution conference, regardless of whether the Crown has filed the Form. In cases where the Crown has not filed the Form or has filed it late, </w:t>
      </w:r>
      <w:proofErr w:type="spellStart"/>
      <w:r w:rsidRPr="00E25843">
        <w:rPr>
          <w:rFonts w:ascii="Verdana" w:hAnsi="Verdana"/>
          <w:i/>
          <w:sz w:val="16"/>
          <w:szCs w:val="19"/>
        </w:rPr>
        <w:t>defence</w:t>
      </w:r>
      <w:proofErr w:type="spellEnd"/>
      <w:r w:rsidRPr="00E25843">
        <w:rPr>
          <w:rFonts w:ascii="Verdana" w:hAnsi="Verdana"/>
          <w:i/>
          <w:sz w:val="16"/>
          <w:szCs w:val="19"/>
        </w:rPr>
        <w:t xml:space="preserve"> counsel or the self-represented accused should complete the Form to the extent possible.</w:t>
      </w:r>
    </w:p>
    <w:p w:rsidR="008945BF" w:rsidRPr="00E25843" w:rsidRDefault="008945BF" w:rsidP="008945BF">
      <w:pPr>
        <w:pStyle w:val="NormalWeb"/>
        <w:jc w:val="both"/>
        <w:rPr>
          <w:rFonts w:ascii="Verdana" w:hAnsi="Verdana"/>
          <w:i/>
          <w:sz w:val="16"/>
          <w:szCs w:val="19"/>
        </w:rPr>
      </w:pPr>
      <w:r w:rsidRPr="00E25843">
        <w:rPr>
          <w:rStyle w:val="Strong"/>
          <w:rFonts w:ascii="Verdana" w:hAnsi="Verdana"/>
          <w:i/>
          <w:sz w:val="16"/>
          <w:szCs w:val="19"/>
        </w:rPr>
        <w:t>4</w:t>
      </w:r>
      <w:r w:rsidRPr="00E25843">
        <w:rPr>
          <w:rFonts w:ascii="Verdana" w:hAnsi="Verdana"/>
          <w:i/>
          <w:sz w:val="16"/>
          <w:szCs w:val="19"/>
        </w:rPr>
        <w:t xml:space="preserve"> If any party changes the position taken on this Form, they must provide written notice to the other party and to the pre-trial judge of the change in position. If a party has not indicated that an application or motion </w:t>
      </w:r>
      <w:proofErr w:type="gramStart"/>
      <w:r w:rsidRPr="00E25843">
        <w:rPr>
          <w:rFonts w:ascii="Verdana" w:hAnsi="Verdana"/>
          <w:i/>
          <w:sz w:val="16"/>
          <w:szCs w:val="19"/>
        </w:rPr>
        <w:t>will be brought</w:t>
      </w:r>
      <w:proofErr w:type="gramEnd"/>
      <w:r w:rsidRPr="00E25843">
        <w:rPr>
          <w:rFonts w:ascii="Verdana" w:hAnsi="Verdana"/>
          <w:i/>
          <w:sz w:val="16"/>
          <w:szCs w:val="19"/>
        </w:rPr>
        <w:t>, the presumption is that it will not be heard. The failure to notify the other side and the Court of any application not indicated on this Form will be a factor considered by the trial judge in determining whether the new position has prejudiced the other party and whether the application may proceed.</w:t>
      </w:r>
    </w:p>
    <w:p w:rsidR="008945BF" w:rsidRPr="00E25843" w:rsidRDefault="008945BF" w:rsidP="008945BF">
      <w:pPr>
        <w:pStyle w:val="NormalWeb"/>
        <w:jc w:val="both"/>
        <w:rPr>
          <w:rFonts w:ascii="Verdana" w:hAnsi="Verdana"/>
          <w:i/>
          <w:sz w:val="16"/>
          <w:szCs w:val="19"/>
        </w:rPr>
      </w:pPr>
      <w:r w:rsidRPr="00E25843">
        <w:rPr>
          <w:rStyle w:val="Strong"/>
          <w:rFonts w:ascii="Verdana" w:hAnsi="Verdana"/>
          <w:i/>
          <w:sz w:val="16"/>
          <w:szCs w:val="19"/>
        </w:rPr>
        <w:t>5</w:t>
      </w:r>
      <w:r w:rsidRPr="00E25843">
        <w:rPr>
          <w:rFonts w:ascii="Verdana" w:hAnsi="Verdana"/>
          <w:i/>
          <w:sz w:val="16"/>
          <w:szCs w:val="19"/>
        </w:rPr>
        <w:t xml:space="preserve"> The prosecutor’s copy of the brief </w:t>
      </w:r>
      <w:proofErr w:type="gramStart"/>
      <w:r w:rsidRPr="00E25843">
        <w:rPr>
          <w:rFonts w:ascii="Verdana" w:hAnsi="Verdana"/>
          <w:i/>
          <w:sz w:val="16"/>
          <w:szCs w:val="19"/>
        </w:rPr>
        <w:t>must be accompanied</w:t>
      </w:r>
      <w:proofErr w:type="gramEnd"/>
      <w:r w:rsidRPr="00E25843">
        <w:rPr>
          <w:rFonts w:ascii="Verdana" w:hAnsi="Verdana"/>
          <w:i/>
          <w:sz w:val="16"/>
          <w:szCs w:val="19"/>
        </w:rPr>
        <w:t xml:space="preserve"> by a brief synopsis of the allegations and the theory of the Crown’s case. If the prosecutor is arguing that the accused is liable to an offence as a party, the section of the Code that is </w:t>
      </w:r>
      <w:proofErr w:type="gramStart"/>
      <w:r w:rsidRPr="00E25843">
        <w:rPr>
          <w:rFonts w:ascii="Verdana" w:hAnsi="Verdana"/>
          <w:i/>
          <w:sz w:val="16"/>
          <w:szCs w:val="19"/>
        </w:rPr>
        <w:t>being relied on</w:t>
      </w:r>
      <w:proofErr w:type="gramEnd"/>
      <w:r w:rsidRPr="00E25843">
        <w:rPr>
          <w:rFonts w:ascii="Verdana" w:hAnsi="Verdana"/>
          <w:i/>
          <w:sz w:val="16"/>
          <w:szCs w:val="19"/>
        </w:rPr>
        <w:t xml:space="preserve"> by the prosecutor must be indicated.</w:t>
      </w:r>
    </w:p>
    <w:p w:rsidR="008945BF" w:rsidRPr="008945BF" w:rsidRDefault="008945BF" w:rsidP="00145237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sz w:val="24"/>
          <w:szCs w:val="24"/>
          <w:lang w:val="en-US"/>
        </w:rPr>
      </w:pPr>
    </w:p>
    <w:sectPr w:rsidR="008945BF" w:rsidRPr="008945BF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67" w:rsidRDefault="00197867" w:rsidP="005F7B43">
      <w:pPr>
        <w:spacing w:after="0" w:line="240" w:lineRule="auto"/>
      </w:pPr>
      <w:r>
        <w:separator/>
      </w:r>
    </w:p>
  </w:endnote>
  <w:endnote w:type="continuationSeparator" w:id="0">
    <w:p w:rsidR="00197867" w:rsidRDefault="00197867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67" w:rsidRDefault="00197867" w:rsidP="005F7B43">
      <w:pPr>
        <w:spacing w:after="0" w:line="240" w:lineRule="auto"/>
      </w:pPr>
      <w:r>
        <w:separator/>
      </w:r>
    </w:p>
  </w:footnote>
  <w:footnote w:type="continuationSeparator" w:id="0">
    <w:p w:rsidR="00197867" w:rsidRDefault="00197867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37" w:rsidRPr="00390A17" w:rsidRDefault="00145237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Pre-trial Conference Brief – Form4</w:t>
    </w:r>
    <w:r w:rsidRPr="00390A17">
      <w:rPr>
        <w:rFonts w:ascii="Arial" w:hAnsi="Arial" w:cs="Arial"/>
        <w:sz w:val="16"/>
      </w:rPr>
      <w:t xml:space="preserve"> - page </w:t>
    </w:r>
    <w:r w:rsidR="00375287" w:rsidRPr="002F3230">
      <w:rPr>
        <w:rFonts w:ascii="Arial" w:hAnsi="Arial" w:cs="Arial"/>
        <w:sz w:val="16"/>
        <w:lang w:val="fr-CA"/>
      </w:rPr>
      <w:fldChar w:fldCharType="begin"/>
    </w:r>
    <w:r w:rsidRPr="00390A17">
      <w:rPr>
        <w:rFonts w:ascii="Arial" w:hAnsi="Arial" w:cs="Arial"/>
        <w:sz w:val="16"/>
      </w:rPr>
      <w:instrText xml:space="preserve"> PAGE   \* MERGEFORMAT </w:instrText>
    </w:r>
    <w:r w:rsidR="00375287" w:rsidRPr="002F3230">
      <w:rPr>
        <w:rFonts w:ascii="Arial" w:hAnsi="Arial" w:cs="Arial"/>
        <w:sz w:val="16"/>
        <w:lang w:val="fr-CA"/>
      </w:rPr>
      <w:fldChar w:fldCharType="separate"/>
    </w:r>
    <w:r w:rsidR="00926921">
      <w:rPr>
        <w:rFonts w:ascii="Arial" w:hAnsi="Arial" w:cs="Arial"/>
        <w:noProof/>
        <w:sz w:val="16"/>
      </w:rPr>
      <w:t>1</w:t>
    </w:r>
    <w:r w:rsidR="00375287" w:rsidRPr="002F3230">
      <w:rPr>
        <w:rFonts w:ascii="Arial" w:hAnsi="Arial" w:cs="Arial"/>
        <w:sz w:val="16"/>
        <w:lang w:val="fr-CA"/>
      </w:rPr>
      <w:fldChar w:fldCharType="end"/>
    </w:r>
    <w:r w:rsidRPr="00390A17">
      <w:rPr>
        <w:rFonts w:ascii="Arial" w:hAnsi="Arial" w:cs="Arial"/>
        <w:sz w:val="18"/>
      </w:rPr>
      <w:tab/>
    </w:r>
    <w:r w:rsidRPr="00390A17">
      <w:rPr>
        <w:rFonts w:ascii="Arial" w:hAnsi="Arial" w:cs="Arial"/>
        <w:sz w:val="18"/>
      </w:rPr>
      <w:tab/>
      <w:t xml:space="preserve">   </w:t>
    </w:r>
    <w:r w:rsidRPr="00390A17">
      <w:rPr>
        <w:rFonts w:ascii="Arial" w:hAnsi="Arial" w:cs="Arial"/>
        <w:sz w:val="20"/>
      </w:rPr>
      <w:t>File No</w:t>
    </w:r>
    <w:r>
      <w:rPr>
        <w:rFonts w:ascii="Arial" w:hAnsi="Arial" w:cs="Arial"/>
        <w:sz w:val="20"/>
      </w:rPr>
      <w:t>.</w:t>
    </w:r>
    <w:r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090D"/>
    <w:rsid w:val="001339B5"/>
    <w:rsid w:val="001414AC"/>
    <w:rsid w:val="00145237"/>
    <w:rsid w:val="00147778"/>
    <w:rsid w:val="001608BD"/>
    <w:rsid w:val="001640FE"/>
    <w:rsid w:val="0018003D"/>
    <w:rsid w:val="001849E8"/>
    <w:rsid w:val="00184D08"/>
    <w:rsid w:val="00193367"/>
    <w:rsid w:val="001978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63BBC"/>
    <w:rsid w:val="002811CA"/>
    <w:rsid w:val="00283504"/>
    <w:rsid w:val="002C28B5"/>
    <w:rsid w:val="002E469F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5321A"/>
    <w:rsid w:val="00375287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218D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1806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73FE"/>
    <w:rsid w:val="00857F45"/>
    <w:rsid w:val="008778C0"/>
    <w:rsid w:val="00884EC5"/>
    <w:rsid w:val="0088667A"/>
    <w:rsid w:val="00892903"/>
    <w:rsid w:val="008941A9"/>
    <w:rsid w:val="008945BF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5E32"/>
    <w:rsid w:val="00926921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C74E9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267B"/>
    <w:rsid w:val="00AC532C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A0F73"/>
    <w:rsid w:val="00BA3F6E"/>
    <w:rsid w:val="00BC5216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08BC"/>
    <w:rsid w:val="00C82A71"/>
    <w:rsid w:val="00C94118"/>
    <w:rsid w:val="00CA15AC"/>
    <w:rsid w:val="00CA6AA4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25843"/>
    <w:rsid w:val="00E43075"/>
    <w:rsid w:val="00E561AF"/>
    <w:rsid w:val="00E62774"/>
    <w:rsid w:val="00E67DC5"/>
    <w:rsid w:val="00E725DA"/>
    <w:rsid w:val="00E91A92"/>
    <w:rsid w:val="00E95CA6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E08E7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1C0C7-CB3D-4024-862A-DBE127D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9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8688-93DA-4166-9AE7-EE95B383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2013-05-29T14:59:00Z</cp:lastPrinted>
  <dcterms:created xsi:type="dcterms:W3CDTF">2022-09-18T18:04:00Z</dcterms:created>
  <dcterms:modified xsi:type="dcterms:W3CDTF">2022-09-18T18:20:00Z</dcterms:modified>
</cp:coreProperties>
</file>